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5C" w:rsidRPr="00C6305C" w:rsidRDefault="00C6305C" w:rsidP="00C6305C">
      <w:pPr>
        <w:pStyle w:val="Paantrat"/>
        <w:tabs>
          <w:tab w:val="left" w:pos="6379"/>
        </w:tabs>
        <w:spacing w:line="240" w:lineRule="auto"/>
        <w:ind w:left="6379"/>
        <w:rPr>
          <w:color w:val="000000" w:themeColor="text1"/>
          <w:szCs w:val="24"/>
          <w:lang w:eastAsia="lt-LT"/>
        </w:rPr>
      </w:pPr>
      <w:bookmarkStart w:id="0" w:name="_GoBack"/>
      <w:bookmarkEnd w:id="0"/>
      <w:r w:rsidRPr="00C6305C">
        <w:rPr>
          <w:color w:val="000000" w:themeColor="text1"/>
          <w:szCs w:val="24"/>
          <w:lang w:eastAsia="lt-LT"/>
        </w:rPr>
        <w:t>PATVIRTINTA</w:t>
      </w:r>
    </w:p>
    <w:p w:rsidR="00C6305C" w:rsidRPr="00C6305C" w:rsidRDefault="00C6305C" w:rsidP="00C6305C">
      <w:pPr>
        <w:pStyle w:val="Paantrat"/>
        <w:tabs>
          <w:tab w:val="left" w:pos="6379"/>
        </w:tabs>
        <w:spacing w:line="240" w:lineRule="auto"/>
        <w:ind w:left="6379"/>
        <w:rPr>
          <w:color w:val="000000" w:themeColor="text1"/>
          <w:szCs w:val="24"/>
          <w:lang w:eastAsia="lt-LT"/>
        </w:rPr>
      </w:pPr>
      <w:r w:rsidRPr="00C6305C">
        <w:rPr>
          <w:color w:val="000000" w:themeColor="text1"/>
          <w:szCs w:val="24"/>
          <w:lang w:eastAsia="lt-LT"/>
        </w:rPr>
        <w:t xml:space="preserve">Kauno Aleksandro Stulginskio mokyklos-daugiafunkcio centro direktoriaus 2020 m. </w:t>
      </w:r>
      <w:r>
        <w:rPr>
          <w:color w:val="000000" w:themeColor="text1"/>
          <w:szCs w:val="24"/>
          <w:lang w:eastAsia="lt-LT"/>
        </w:rPr>
        <w:t>sausio 27 d. įsakymu Nr. V-11</w:t>
      </w:r>
    </w:p>
    <w:p w:rsidR="00B31D99" w:rsidRDefault="00B31D99" w:rsidP="00B31D99">
      <w:pPr>
        <w:pStyle w:val="Paantrat"/>
        <w:tabs>
          <w:tab w:val="left" w:pos="6379"/>
        </w:tabs>
        <w:spacing w:line="240" w:lineRule="auto"/>
        <w:rPr>
          <w:color w:val="FF0000"/>
        </w:rPr>
      </w:pPr>
    </w:p>
    <w:p w:rsidR="00B31D99" w:rsidRPr="00066AC9" w:rsidRDefault="00B31D99" w:rsidP="00B31D99">
      <w:pPr>
        <w:pStyle w:val="Paantrat"/>
        <w:tabs>
          <w:tab w:val="left" w:pos="6379"/>
        </w:tabs>
        <w:spacing w:line="240" w:lineRule="auto"/>
      </w:pPr>
    </w:p>
    <w:p w:rsidR="00066AC9" w:rsidRPr="00066AC9" w:rsidRDefault="00066AC9" w:rsidP="00066AC9">
      <w:pPr>
        <w:jc w:val="center"/>
      </w:pPr>
      <w:r w:rsidRPr="00066AC9">
        <w:rPr>
          <w:b/>
        </w:rPr>
        <w:t>KAUNO ALEKSANDRO STULGINSKIO MOKYKLA-DAUGIAFUNKCIS CENTRAS</w:t>
      </w:r>
    </w:p>
    <w:p w:rsidR="00066AC9" w:rsidRPr="00066AC9" w:rsidRDefault="00066AC9" w:rsidP="00066AC9">
      <w:pPr>
        <w:jc w:val="center"/>
      </w:pPr>
    </w:p>
    <w:p w:rsidR="00066AC9" w:rsidRPr="00066AC9" w:rsidRDefault="00066AC9" w:rsidP="00066AC9">
      <w:pPr>
        <w:jc w:val="center"/>
        <w:rPr>
          <w:b/>
        </w:rPr>
      </w:pPr>
      <w:r w:rsidRPr="00066AC9">
        <w:rPr>
          <w:b/>
        </w:rPr>
        <w:t>2020 METŲ VEIKLOS PLANAS</w:t>
      </w:r>
    </w:p>
    <w:p w:rsidR="00066AC9" w:rsidRPr="00066AC9" w:rsidRDefault="00066AC9" w:rsidP="00066AC9">
      <w:pPr>
        <w:jc w:val="center"/>
        <w:rPr>
          <w:b/>
        </w:rPr>
      </w:pPr>
    </w:p>
    <w:p w:rsidR="00066AC9" w:rsidRPr="00066AC9" w:rsidRDefault="00066AC9" w:rsidP="00066AC9">
      <w:pPr>
        <w:jc w:val="center"/>
        <w:rPr>
          <w:b/>
        </w:rPr>
      </w:pPr>
    </w:p>
    <w:p w:rsidR="00066AC9" w:rsidRPr="00066AC9" w:rsidRDefault="00066AC9" w:rsidP="00066AC9">
      <w:pPr>
        <w:spacing w:line="360" w:lineRule="auto"/>
        <w:jc w:val="center"/>
        <w:rPr>
          <w:b/>
        </w:rPr>
      </w:pPr>
      <w:r w:rsidRPr="00066AC9">
        <w:rPr>
          <w:b/>
        </w:rPr>
        <w:t>I SKYRIUS</w:t>
      </w:r>
    </w:p>
    <w:p w:rsidR="00066AC9" w:rsidRPr="00066AC9" w:rsidRDefault="00066AC9" w:rsidP="00066AC9">
      <w:pPr>
        <w:jc w:val="center"/>
        <w:rPr>
          <w:b/>
        </w:rPr>
      </w:pPr>
      <w:r w:rsidRPr="00066AC9">
        <w:rPr>
          <w:b/>
        </w:rPr>
        <w:t>ĮVADAS</w:t>
      </w:r>
    </w:p>
    <w:p w:rsidR="000E40D8" w:rsidRPr="00066AC9" w:rsidRDefault="000E40D8" w:rsidP="000E40D8">
      <w:pPr>
        <w:jc w:val="center"/>
        <w:rPr>
          <w:b/>
        </w:rPr>
      </w:pPr>
    </w:p>
    <w:p w:rsidR="000E40D8" w:rsidRPr="00776EC2" w:rsidRDefault="000E40D8" w:rsidP="000E40D8">
      <w:pPr>
        <w:jc w:val="center"/>
        <w:rPr>
          <w:b/>
          <w:color w:val="000000" w:themeColor="text1"/>
        </w:rPr>
      </w:pPr>
    </w:p>
    <w:p w:rsidR="000E40D8" w:rsidRPr="00D711F3" w:rsidRDefault="00330297" w:rsidP="0090327B">
      <w:pPr>
        <w:pStyle w:val="Sraopastraipa"/>
        <w:numPr>
          <w:ilvl w:val="0"/>
          <w:numId w:val="14"/>
        </w:numPr>
        <w:spacing w:line="360" w:lineRule="auto"/>
        <w:jc w:val="both"/>
        <w:rPr>
          <w:b/>
          <w:color w:val="000000" w:themeColor="text1"/>
        </w:rPr>
      </w:pPr>
      <w:r w:rsidRPr="00D711F3">
        <w:rPr>
          <w:b/>
          <w:color w:val="000000" w:themeColor="text1"/>
        </w:rPr>
        <w:t>Įstaigos socialinis kontekstas</w:t>
      </w:r>
    </w:p>
    <w:p w:rsidR="008C4666" w:rsidRPr="00FB44E2" w:rsidRDefault="00330297" w:rsidP="00FB44E2">
      <w:pPr>
        <w:pStyle w:val="Default"/>
        <w:spacing w:line="360" w:lineRule="auto"/>
        <w:jc w:val="both"/>
        <w:rPr>
          <w:color w:val="000000" w:themeColor="text1"/>
        </w:rPr>
      </w:pPr>
      <w:r>
        <w:rPr>
          <w:color w:val="000000" w:themeColor="text1"/>
        </w:rPr>
        <w:t xml:space="preserve">              </w:t>
      </w:r>
      <w:r w:rsidRPr="00330297">
        <w:rPr>
          <w:color w:val="000000" w:themeColor="text1"/>
        </w:rPr>
        <w:t xml:space="preserve">Kauno Aleksandro Stulginskio </w:t>
      </w:r>
      <w:r w:rsidR="00AA7BB4">
        <w:rPr>
          <w:color w:val="000000" w:themeColor="text1"/>
        </w:rPr>
        <w:t xml:space="preserve">mokykla-daugiafunkcis </w:t>
      </w:r>
      <w:r w:rsidR="008C4666">
        <w:rPr>
          <w:color w:val="000000" w:themeColor="text1"/>
        </w:rPr>
        <w:t>centras</w:t>
      </w:r>
      <w:r w:rsidR="00BB543C">
        <w:rPr>
          <w:color w:val="000000" w:themeColor="text1"/>
        </w:rPr>
        <w:t xml:space="preserve"> priklauso Dainavos seniūnijai</w:t>
      </w:r>
      <w:r w:rsidR="008C4666">
        <w:rPr>
          <w:color w:val="000000" w:themeColor="text1"/>
        </w:rPr>
        <w:t>. Netoliese yra Kauno Dainavos progimnazija, Viktoro Kuprevičiaus progimnazija, J. Urbšio</w:t>
      </w:r>
      <w:r w:rsidR="00FB44E2">
        <w:rPr>
          <w:color w:val="000000" w:themeColor="text1"/>
        </w:rPr>
        <w:t xml:space="preserve"> </w:t>
      </w:r>
      <w:r w:rsidR="00FB44E2" w:rsidRPr="00FB44E2">
        <w:rPr>
          <w:color w:val="000000" w:themeColor="text1"/>
        </w:rPr>
        <w:t>katalikiška pagrindinė mokykla, l/d „Sadutė“, l/d „</w:t>
      </w:r>
      <w:proofErr w:type="spellStart"/>
      <w:r w:rsidR="00FB44E2" w:rsidRPr="00FB44E2">
        <w:rPr>
          <w:color w:val="000000" w:themeColor="text1"/>
        </w:rPr>
        <w:t>Želmenėlis</w:t>
      </w:r>
      <w:proofErr w:type="spellEnd"/>
      <w:r w:rsidR="00FB44E2" w:rsidRPr="00FB44E2">
        <w:rPr>
          <w:color w:val="000000" w:themeColor="text1"/>
        </w:rPr>
        <w:t>“, menų darželis „Etiudas“.</w:t>
      </w:r>
    </w:p>
    <w:p w:rsidR="00E11713" w:rsidRDefault="00BB543C" w:rsidP="00FB44E2">
      <w:pPr>
        <w:spacing w:line="360" w:lineRule="auto"/>
        <w:jc w:val="both"/>
        <w:rPr>
          <w:color w:val="000000" w:themeColor="text1"/>
        </w:rPr>
      </w:pPr>
      <w:r>
        <w:rPr>
          <w:color w:val="000000" w:themeColor="text1"/>
        </w:rPr>
        <w:t xml:space="preserve">Mokykloje-DC </w:t>
      </w:r>
      <w:r w:rsidR="00330297" w:rsidRPr="00330297">
        <w:rPr>
          <w:color w:val="000000" w:themeColor="text1"/>
        </w:rPr>
        <w:t>ugdomi 447 mokiniai. 192 mokiniai 1-10 klasėse ir 255</w:t>
      </w:r>
      <w:r>
        <w:rPr>
          <w:color w:val="000000" w:themeColor="text1"/>
        </w:rPr>
        <w:t xml:space="preserve"> vaikai</w:t>
      </w:r>
      <w:r w:rsidR="00330297" w:rsidRPr="00330297">
        <w:rPr>
          <w:color w:val="000000" w:themeColor="text1"/>
        </w:rPr>
        <w:t xml:space="preserve"> ikimokykliniame skyriuje. </w:t>
      </w:r>
      <w:r w:rsidR="00FC6869">
        <w:rPr>
          <w:color w:val="000000" w:themeColor="text1"/>
        </w:rPr>
        <w:t>Mokykloje-DC yra 4 lopšelio grupės, 9 grupės ikimokyklinio amžiaus vaikams (viena grupė skirta specialiųjų ugdymosi poreikių vaikams)</w:t>
      </w:r>
      <w:r w:rsidR="00AB4F9F">
        <w:rPr>
          <w:color w:val="000000" w:themeColor="text1"/>
        </w:rPr>
        <w:t xml:space="preserve">, 2 priešmokyklinio ugdymo </w:t>
      </w:r>
      <w:r w:rsidR="00B526F1">
        <w:rPr>
          <w:color w:val="000000" w:themeColor="text1"/>
        </w:rPr>
        <w:t>grupės. Pradiniame ugdyme yra</w:t>
      </w:r>
      <w:r w:rsidR="00AB4F9F">
        <w:rPr>
          <w:color w:val="000000" w:themeColor="text1"/>
        </w:rPr>
        <w:t xml:space="preserve"> 7 klases. Viena iš jų skirta speciali</w:t>
      </w:r>
      <w:r w:rsidR="00D711F3">
        <w:rPr>
          <w:color w:val="000000" w:themeColor="text1"/>
        </w:rPr>
        <w:t xml:space="preserve">ųjų ugdymosi poreikių mokiniams. Šioje klasėje mokosi pirmos ir antros klasės mokiniai. </w:t>
      </w:r>
      <w:r w:rsidR="00AB4F9F">
        <w:rPr>
          <w:color w:val="000000" w:themeColor="text1"/>
        </w:rPr>
        <w:t xml:space="preserve"> </w:t>
      </w:r>
      <w:r w:rsidR="00B526F1">
        <w:rPr>
          <w:color w:val="000000" w:themeColor="text1"/>
        </w:rPr>
        <w:t>5-10 klasės yra</w:t>
      </w:r>
      <w:r>
        <w:rPr>
          <w:color w:val="000000" w:themeColor="text1"/>
        </w:rPr>
        <w:t xml:space="preserve"> 5 klasių komplek</w:t>
      </w:r>
      <w:r w:rsidR="00B526F1">
        <w:rPr>
          <w:color w:val="000000" w:themeColor="text1"/>
        </w:rPr>
        <w:t>tai</w:t>
      </w:r>
      <w:r w:rsidR="00400191">
        <w:rPr>
          <w:color w:val="000000" w:themeColor="text1"/>
        </w:rPr>
        <w:t>. Nuo 2019 m. rugsėjo 1 d. ne</w:t>
      </w:r>
      <w:r>
        <w:rPr>
          <w:color w:val="000000" w:themeColor="text1"/>
        </w:rPr>
        <w:t>komplektuojama 9 klasė.</w:t>
      </w:r>
    </w:p>
    <w:p w:rsidR="00330297" w:rsidRDefault="00330297" w:rsidP="00330297">
      <w:pPr>
        <w:spacing w:line="360" w:lineRule="auto"/>
        <w:jc w:val="both"/>
        <w:rPr>
          <w:color w:val="000000" w:themeColor="text1"/>
        </w:rPr>
      </w:pPr>
      <w:r>
        <w:rPr>
          <w:color w:val="000000" w:themeColor="text1"/>
        </w:rPr>
        <w:t xml:space="preserve">    </w:t>
      </w:r>
      <w:r w:rsidR="00D711F3">
        <w:rPr>
          <w:color w:val="000000" w:themeColor="text1"/>
        </w:rPr>
        <w:t xml:space="preserve">          Mokykloje-DC ugdomi 98</w:t>
      </w:r>
      <w:r w:rsidR="009A0B4A">
        <w:rPr>
          <w:color w:val="000000" w:themeColor="text1"/>
        </w:rPr>
        <w:t xml:space="preserve"> SUP turinčių mokinių</w:t>
      </w:r>
      <w:r w:rsidR="00FC6869">
        <w:rPr>
          <w:color w:val="000000" w:themeColor="text1"/>
        </w:rPr>
        <w:t>. Specialiųjų ugdymosi poreikių mokinių ugdymą organizuoja mokykloje veikianti Vaiko gerovės komisija ir pagalbos mokiniui specialistai (</w:t>
      </w:r>
      <w:r w:rsidR="007D5DA9">
        <w:rPr>
          <w:color w:val="000000" w:themeColor="text1"/>
        </w:rPr>
        <w:t>socialinis pedagogas 1 et., psichologas 1 et., spec. pedagogas 2 et., logopedas 1,7 et., mokytojo padėjėjas 2 et.).</w:t>
      </w:r>
    </w:p>
    <w:tbl>
      <w:tblPr>
        <w:tblStyle w:val="Lentelstinklelis"/>
        <w:tblW w:w="0" w:type="auto"/>
        <w:jc w:val="center"/>
        <w:tblLook w:val="04A0" w:firstRow="1" w:lastRow="0" w:firstColumn="1" w:lastColumn="0" w:noHBand="0" w:noVBand="1"/>
      </w:tblPr>
      <w:tblGrid>
        <w:gridCol w:w="3011"/>
        <w:gridCol w:w="1792"/>
        <w:gridCol w:w="1929"/>
        <w:gridCol w:w="1543"/>
        <w:gridCol w:w="1636"/>
      </w:tblGrid>
      <w:tr w:rsidR="009A0B4A" w:rsidTr="0014596F">
        <w:trPr>
          <w:jc w:val="center"/>
        </w:trPr>
        <w:tc>
          <w:tcPr>
            <w:tcW w:w="3085" w:type="dxa"/>
          </w:tcPr>
          <w:p w:rsidR="009A0B4A" w:rsidRDefault="009A0B4A" w:rsidP="0014596F">
            <w:pPr>
              <w:spacing w:line="360" w:lineRule="auto"/>
              <w:jc w:val="center"/>
              <w:rPr>
                <w:color w:val="000000" w:themeColor="text1"/>
              </w:rPr>
            </w:pPr>
          </w:p>
        </w:tc>
        <w:tc>
          <w:tcPr>
            <w:tcW w:w="1843" w:type="dxa"/>
          </w:tcPr>
          <w:p w:rsidR="009A0B4A" w:rsidRDefault="009A0B4A" w:rsidP="0014596F">
            <w:pPr>
              <w:spacing w:line="360" w:lineRule="auto"/>
              <w:jc w:val="center"/>
              <w:rPr>
                <w:color w:val="000000" w:themeColor="text1"/>
              </w:rPr>
            </w:pPr>
            <w:r>
              <w:rPr>
                <w:color w:val="000000" w:themeColor="text1"/>
              </w:rPr>
              <w:t>Labai dideli</w:t>
            </w:r>
          </w:p>
        </w:tc>
        <w:tc>
          <w:tcPr>
            <w:tcW w:w="1984" w:type="dxa"/>
          </w:tcPr>
          <w:p w:rsidR="009A0B4A" w:rsidRDefault="009A0B4A" w:rsidP="0014596F">
            <w:pPr>
              <w:spacing w:line="360" w:lineRule="auto"/>
              <w:jc w:val="center"/>
              <w:rPr>
                <w:color w:val="000000" w:themeColor="text1"/>
              </w:rPr>
            </w:pPr>
            <w:r>
              <w:rPr>
                <w:color w:val="000000" w:themeColor="text1"/>
              </w:rPr>
              <w:t>Dideli</w:t>
            </w:r>
          </w:p>
        </w:tc>
        <w:tc>
          <w:tcPr>
            <w:tcW w:w="1560" w:type="dxa"/>
          </w:tcPr>
          <w:p w:rsidR="009A0B4A" w:rsidRDefault="009A0B4A" w:rsidP="0014596F">
            <w:pPr>
              <w:spacing w:line="360" w:lineRule="auto"/>
              <w:jc w:val="center"/>
              <w:rPr>
                <w:color w:val="000000" w:themeColor="text1"/>
              </w:rPr>
            </w:pPr>
            <w:r>
              <w:rPr>
                <w:color w:val="000000" w:themeColor="text1"/>
              </w:rPr>
              <w:t>Vidutiniai</w:t>
            </w:r>
          </w:p>
        </w:tc>
        <w:tc>
          <w:tcPr>
            <w:tcW w:w="1665" w:type="dxa"/>
          </w:tcPr>
          <w:p w:rsidR="009A0B4A" w:rsidRDefault="009A0B4A" w:rsidP="0014596F">
            <w:pPr>
              <w:spacing w:line="360" w:lineRule="auto"/>
              <w:jc w:val="center"/>
              <w:rPr>
                <w:color w:val="000000" w:themeColor="text1"/>
              </w:rPr>
            </w:pPr>
            <w:r>
              <w:rPr>
                <w:color w:val="000000" w:themeColor="text1"/>
              </w:rPr>
              <w:t>Nedideli</w:t>
            </w:r>
          </w:p>
        </w:tc>
      </w:tr>
      <w:tr w:rsidR="009A0B4A" w:rsidTr="0014596F">
        <w:trPr>
          <w:jc w:val="center"/>
        </w:trPr>
        <w:tc>
          <w:tcPr>
            <w:tcW w:w="3085" w:type="dxa"/>
          </w:tcPr>
          <w:p w:rsidR="009A0B4A" w:rsidRDefault="009A0B4A" w:rsidP="0014596F">
            <w:pPr>
              <w:jc w:val="center"/>
              <w:rPr>
                <w:color w:val="000000" w:themeColor="text1"/>
              </w:rPr>
            </w:pPr>
            <w:r>
              <w:rPr>
                <w:color w:val="000000" w:themeColor="text1"/>
              </w:rPr>
              <w:t>Švietimo pagalbos gavėjai (</w:t>
            </w:r>
            <w:proofErr w:type="spellStart"/>
            <w:r>
              <w:rPr>
                <w:color w:val="000000" w:themeColor="text1"/>
              </w:rPr>
              <w:t>logopediniai</w:t>
            </w:r>
            <w:proofErr w:type="spellEnd"/>
            <w:r>
              <w:rPr>
                <w:color w:val="000000" w:themeColor="text1"/>
              </w:rPr>
              <w:t xml:space="preserve"> poreikiai)</w:t>
            </w:r>
          </w:p>
        </w:tc>
        <w:tc>
          <w:tcPr>
            <w:tcW w:w="1843" w:type="dxa"/>
          </w:tcPr>
          <w:p w:rsidR="009A0B4A" w:rsidRDefault="009A0B4A" w:rsidP="0014596F">
            <w:pPr>
              <w:spacing w:line="360" w:lineRule="auto"/>
              <w:jc w:val="center"/>
              <w:rPr>
                <w:color w:val="000000" w:themeColor="text1"/>
              </w:rPr>
            </w:pPr>
            <w:r>
              <w:rPr>
                <w:color w:val="000000" w:themeColor="text1"/>
              </w:rPr>
              <w:t>0</w:t>
            </w:r>
          </w:p>
        </w:tc>
        <w:tc>
          <w:tcPr>
            <w:tcW w:w="1984" w:type="dxa"/>
          </w:tcPr>
          <w:p w:rsidR="009A0B4A" w:rsidRDefault="009A0B4A" w:rsidP="0014596F">
            <w:pPr>
              <w:spacing w:line="360" w:lineRule="auto"/>
              <w:jc w:val="center"/>
              <w:rPr>
                <w:color w:val="000000" w:themeColor="text1"/>
              </w:rPr>
            </w:pPr>
            <w:r>
              <w:rPr>
                <w:color w:val="000000" w:themeColor="text1"/>
              </w:rPr>
              <w:t>0</w:t>
            </w:r>
          </w:p>
        </w:tc>
        <w:tc>
          <w:tcPr>
            <w:tcW w:w="1560" w:type="dxa"/>
          </w:tcPr>
          <w:p w:rsidR="009A0B4A" w:rsidRDefault="009A0B4A" w:rsidP="0014596F">
            <w:pPr>
              <w:spacing w:line="360" w:lineRule="auto"/>
              <w:jc w:val="center"/>
              <w:rPr>
                <w:color w:val="000000" w:themeColor="text1"/>
              </w:rPr>
            </w:pPr>
            <w:r>
              <w:rPr>
                <w:color w:val="000000" w:themeColor="text1"/>
              </w:rPr>
              <w:t>0</w:t>
            </w:r>
          </w:p>
        </w:tc>
        <w:tc>
          <w:tcPr>
            <w:tcW w:w="1665" w:type="dxa"/>
          </w:tcPr>
          <w:p w:rsidR="009A0B4A" w:rsidRDefault="00B526F1" w:rsidP="0014596F">
            <w:pPr>
              <w:spacing w:line="360" w:lineRule="auto"/>
              <w:jc w:val="center"/>
              <w:rPr>
                <w:color w:val="000000" w:themeColor="text1"/>
              </w:rPr>
            </w:pPr>
            <w:r>
              <w:rPr>
                <w:color w:val="000000" w:themeColor="text1"/>
              </w:rPr>
              <w:t>41</w:t>
            </w:r>
            <w:r w:rsidR="009A0B4A">
              <w:rPr>
                <w:color w:val="000000" w:themeColor="text1"/>
              </w:rPr>
              <w:t xml:space="preserve"> mok.</w:t>
            </w:r>
          </w:p>
        </w:tc>
      </w:tr>
      <w:tr w:rsidR="009A0B4A" w:rsidTr="0014596F">
        <w:trPr>
          <w:jc w:val="center"/>
        </w:trPr>
        <w:tc>
          <w:tcPr>
            <w:tcW w:w="3085" w:type="dxa"/>
          </w:tcPr>
          <w:p w:rsidR="009A0B4A" w:rsidRDefault="009A0B4A" w:rsidP="0014596F">
            <w:pPr>
              <w:jc w:val="center"/>
              <w:rPr>
                <w:color w:val="000000" w:themeColor="text1"/>
              </w:rPr>
            </w:pPr>
            <w:r>
              <w:rPr>
                <w:color w:val="000000" w:themeColor="text1"/>
              </w:rPr>
              <w:t>SUP</w:t>
            </w:r>
          </w:p>
        </w:tc>
        <w:tc>
          <w:tcPr>
            <w:tcW w:w="1843" w:type="dxa"/>
          </w:tcPr>
          <w:p w:rsidR="009A0B4A" w:rsidRDefault="009A0B4A" w:rsidP="0014596F">
            <w:pPr>
              <w:spacing w:line="360" w:lineRule="auto"/>
              <w:jc w:val="center"/>
              <w:rPr>
                <w:color w:val="000000" w:themeColor="text1"/>
              </w:rPr>
            </w:pPr>
            <w:r>
              <w:rPr>
                <w:color w:val="000000" w:themeColor="text1"/>
              </w:rPr>
              <w:t>2 mok.</w:t>
            </w:r>
          </w:p>
        </w:tc>
        <w:tc>
          <w:tcPr>
            <w:tcW w:w="1984" w:type="dxa"/>
          </w:tcPr>
          <w:p w:rsidR="009A0B4A" w:rsidRDefault="009A0B4A" w:rsidP="0014596F">
            <w:pPr>
              <w:spacing w:line="360" w:lineRule="auto"/>
              <w:jc w:val="center"/>
              <w:rPr>
                <w:color w:val="000000" w:themeColor="text1"/>
              </w:rPr>
            </w:pPr>
            <w:r>
              <w:rPr>
                <w:color w:val="000000" w:themeColor="text1"/>
              </w:rPr>
              <w:t>25 mok.</w:t>
            </w:r>
          </w:p>
        </w:tc>
        <w:tc>
          <w:tcPr>
            <w:tcW w:w="1560" w:type="dxa"/>
          </w:tcPr>
          <w:p w:rsidR="009A0B4A" w:rsidRDefault="009A0B4A" w:rsidP="0014596F">
            <w:pPr>
              <w:spacing w:line="360" w:lineRule="auto"/>
              <w:jc w:val="center"/>
              <w:rPr>
                <w:color w:val="000000" w:themeColor="text1"/>
              </w:rPr>
            </w:pPr>
            <w:r>
              <w:rPr>
                <w:color w:val="000000" w:themeColor="text1"/>
              </w:rPr>
              <w:t>29 mok.</w:t>
            </w:r>
          </w:p>
        </w:tc>
        <w:tc>
          <w:tcPr>
            <w:tcW w:w="1665" w:type="dxa"/>
          </w:tcPr>
          <w:p w:rsidR="009A0B4A" w:rsidRDefault="009A0B4A" w:rsidP="0014596F">
            <w:pPr>
              <w:spacing w:line="360" w:lineRule="auto"/>
              <w:jc w:val="center"/>
              <w:rPr>
                <w:color w:val="000000" w:themeColor="text1"/>
              </w:rPr>
            </w:pPr>
            <w:r>
              <w:rPr>
                <w:color w:val="000000" w:themeColor="text1"/>
              </w:rPr>
              <w:t>1 mok.</w:t>
            </w:r>
          </w:p>
        </w:tc>
      </w:tr>
    </w:tbl>
    <w:p w:rsidR="009A0B4A" w:rsidRDefault="009A0B4A" w:rsidP="00330297">
      <w:pPr>
        <w:spacing w:line="360" w:lineRule="auto"/>
        <w:jc w:val="both"/>
        <w:rPr>
          <w:color w:val="000000" w:themeColor="text1"/>
        </w:rPr>
      </w:pPr>
    </w:p>
    <w:p w:rsidR="005A03D9" w:rsidRDefault="005A03D9" w:rsidP="00330297">
      <w:pPr>
        <w:spacing w:line="360" w:lineRule="auto"/>
        <w:jc w:val="both"/>
        <w:rPr>
          <w:color w:val="000000" w:themeColor="text1"/>
        </w:rPr>
      </w:pPr>
      <w:r>
        <w:rPr>
          <w:color w:val="000000" w:themeColor="text1"/>
        </w:rPr>
        <w:t xml:space="preserve">             2018 – 2019 m. m. mokyklą baigė 17-a dešimtos klasės mokinių, Visi mokiniai išlaikė pagrindinio ugdymo pasiekimų patikrą ir mokslu</w:t>
      </w:r>
      <w:r w:rsidR="00AA7BB4">
        <w:rPr>
          <w:color w:val="000000" w:themeColor="text1"/>
        </w:rPr>
        <w:t>s</w:t>
      </w:r>
      <w:r>
        <w:rPr>
          <w:color w:val="000000" w:themeColor="text1"/>
        </w:rPr>
        <w:t xml:space="preserve"> tęsia kitose įstaigose: Kauno Stepono Dariaus ir Stasio Girėno gimnazijoje – 1 mokinys, Kauno Antano Smetonos gimnazijoje – 2 mokinai, Kauno technikos profesinio mokymo centre – 6 mokiniai, Kauno Mindaugo profesinio mokymo centre – 3 mokiniai, Kauno informacinių technologijų mokykloje – 3 mokiniai, Kauno statybos ir paslaugų mokymo centre </w:t>
      </w:r>
      <w:r>
        <w:rPr>
          <w:color w:val="000000" w:themeColor="text1"/>
        </w:rPr>
        <w:lastRenderedPageBreak/>
        <w:t xml:space="preserve">– 1 mokinys, Kauno maisto pramonės ir prekybos mokymo centro Viešbučių ir viešojo maitinimo skyrius – 1 mokinys. </w:t>
      </w:r>
    </w:p>
    <w:p w:rsidR="00E7646C" w:rsidRPr="00330297" w:rsidRDefault="00AA7BB4" w:rsidP="00330297">
      <w:pPr>
        <w:spacing w:line="360" w:lineRule="auto"/>
        <w:jc w:val="both"/>
        <w:rPr>
          <w:color w:val="000000" w:themeColor="text1"/>
        </w:rPr>
      </w:pPr>
      <w:r>
        <w:rPr>
          <w:color w:val="000000" w:themeColor="text1"/>
        </w:rPr>
        <w:t xml:space="preserve">            </w:t>
      </w:r>
      <w:r w:rsidR="005A03D9">
        <w:rPr>
          <w:color w:val="000000" w:themeColor="text1"/>
        </w:rPr>
        <w:t>Nuo 2019 rugsėjo 1 d. mokykla-DC nekomplektuoja 9-tų klasių. Iš 16</w:t>
      </w:r>
      <w:r>
        <w:rPr>
          <w:color w:val="000000" w:themeColor="text1"/>
        </w:rPr>
        <w:t xml:space="preserve"> aštuntos klasės</w:t>
      </w:r>
      <w:r w:rsidR="005A03D9">
        <w:rPr>
          <w:color w:val="000000" w:themeColor="text1"/>
        </w:rPr>
        <w:t xml:space="preserve"> mokinių –</w:t>
      </w:r>
      <w:r>
        <w:rPr>
          <w:color w:val="000000" w:themeColor="text1"/>
        </w:rPr>
        <w:t xml:space="preserve"> 11</w:t>
      </w:r>
      <w:r w:rsidR="005A03D9">
        <w:rPr>
          <w:color w:val="000000" w:themeColor="text1"/>
        </w:rPr>
        <w:t xml:space="preserve"> pasirinko mokslus tęsti gimnazijose, kiti profesinio mokymo centruose: </w:t>
      </w:r>
      <w:r>
        <w:rPr>
          <w:color w:val="000000" w:themeColor="text1"/>
        </w:rPr>
        <w:t>Kauno Antano Smetonos gimnazija – 4 mokiniai, Kauno „Aušros“ gimnazija – 3 mokiniai, Kauno jėzuitų gimnazija – 1 mokinys, Kauno Jono Jablonskio gimnazija – 1 mokinys, Kauno Maironio universitetinė gimnazija – 1 mokinys, Kauno Kovo 11-osios gimnazija – 1 mokinys, Kauno technikos profesinio mokymo centre – 3 mokiniai, Kauno statybos ir paslaugų mokymo centre – 1 mokinys, Kauno maisto pramonės ir prekybos mokymo centras  – 1 mokinys.</w:t>
      </w:r>
    </w:p>
    <w:p w:rsidR="000E40D8" w:rsidRPr="00066AC9" w:rsidRDefault="000E40D8" w:rsidP="00066AC9">
      <w:pPr>
        <w:pStyle w:val="Sraopastraipa"/>
        <w:numPr>
          <w:ilvl w:val="0"/>
          <w:numId w:val="16"/>
        </w:numPr>
        <w:tabs>
          <w:tab w:val="left" w:pos="0"/>
          <w:tab w:val="left" w:pos="851"/>
        </w:tabs>
        <w:spacing w:line="360" w:lineRule="auto"/>
        <w:jc w:val="both"/>
        <w:rPr>
          <w:b/>
        </w:rPr>
      </w:pPr>
      <w:r w:rsidRPr="00066AC9">
        <w:rPr>
          <w:b/>
          <w:color w:val="000000" w:themeColor="text1"/>
        </w:rPr>
        <w:t xml:space="preserve">Mokinių skaičiaus Įstaigoje kaita. Jeigu Įstaiga yra mokykla, mokinių skaičiaus vidurkio </w:t>
      </w:r>
      <w:r w:rsidRPr="00066AC9">
        <w:rPr>
          <w:b/>
        </w:rPr>
        <w:t>kaita 1–</w:t>
      </w:r>
      <w:r w:rsidR="002F5783" w:rsidRPr="00066AC9">
        <w:rPr>
          <w:b/>
        </w:rPr>
        <w:t>4, 5–8, 9–10 ir  11–12  klasėse.</w:t>
      </w:r>
    </w:p>
    <w:p w:rsidR="00066AC9" w:rsidRPr="00066AC9" w:rsidRDefault="00066AC9" w:rsidP="00066AC9">
      <w:pPr>
        <w:pStyle w:val="Sraopastraipa"/>
        <w:tabs>
          <w:tab w:val="left" w:pos="0"/>
          <w:tab w:val="left" w:pos="851"/>
        </w:tabs>
        <w:spacing w:line="360" w:lineRule="auto"/>
        <w:ind w:left="1215"/>
        <w:jc w:val="both"/>
      </w:pPr>
      <w:r w:rsidRPr="00066AC9">
        <w:t xml:space="preserve">2.1. Mokinių skaičiaus kaita </w:t>
      </w:r>
    </w:p>
    <w:tbl>
      <w:tblPr>
        <w:tblpPr w:leftFromText="180" w:rightFromText="180" w:vertAnchor="text" w:horzAnchor="margin" w:tblpY="35"/>
        <w:tblW w:w="9911" w:type="dxa"/>
        <w:tblLook w:val="04A0" w:firstRow="1" w:lastRow="0" w:firstColumn="1" w:lastColumn="0" w:noHBand="0" w:noVBand="1"/>
      </w:tblPr>
      <w:tblGrid>
        <w:gridCol w:w="1587"/>
        <w:gridCol w:w="940"/>
        <w:gridCol w:w="846"/>
        <w:gridCol w:w="841"/>
        <w:gridCol w:w="846"/>
        <w:gridCol w:w="705"/>
        <w:gridCol w:w="847"/>
        <w:gridCol w:w="754"/>
        <w:gridCol w:w="857"/>
        <w:gridCol w:w="711"/>
        <w:gridCol w:w="977"/>
      </w:tblGrid>
      <w:tr w:rsidR="00066AC9" w:rsidRPr="00066AC9" w:rsidTr="00C46950">
        <w:trPr>
          <w:trHeight w:val="243"/>
        </w:trPr>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066AC9" w:rsidRPr="00066AC9" w:rsidRDefault="00066AC9" w:rsidP="00DD4752">
            <w:pPr>
              <w:jc w:val="center"/>
              <w:rPr>
                <w:b/>
                <w:bCs/>
              </w:rPr>
            </w:pPr>
            <w:r w:rsidRPr="00066AC9">
              <w:rPr>
                <w:b/>
                <w:bCs/>
              </w:rPr>
              <w:t>Mokinių skaičiaus (didėjimas) mažėjimas</w:t>
            </w:r>
          </w:p>
        </w:tc>
        <w:tc>
          <w:tcPr>
            <w:tcW w:w="1786" w:type="dxa"/>
            <w:gridSpan w:val="2"/>
            <w:tcBorders>
              <w:top w:val="single" w:sz="4" w:space="0" w:color="auto"/>
              <w:left w:val="nil"/>
              <w:bottom w:val="single" w:sz="4" w:space="0" w:color="auto"/>
              <w:right w:val="single" w:sz="4" w:space="0" w:color="auto"/>
            </w:tcBorders>
            <w:hideMark/>
          </w:tcPr>
          <w:p w:rsidR="00066AC9" w:rsidRPr="00066AC9" w:rsidRDefault="00066AC9" w:rsidP="00DD4752">
            <w:pPr>
              <w:jc w:val="center"/>
              <w:rPr>
                <w:b/>
                <w:bCs/>
              </w:rPr>
            </w:pPr>
            <w:r w:rsidRPr="00066AC9">
              <w:rPr>
                <w:b/>
                <w:bCs/>
              </w:rPr>
              <w:t>2015 m.</w:t>
            </w:r>
          </w:p>
        </w:tc>
        <w:tc>
          <w:tcPr>
            <w:tcW w:w="1687" w:type="dxa"/>
            <w:gridSpan w:val="2"/>
            <w:tcBorders>
              <w:top w:val="single" w:sz="4" w:space="0" w:color="auto"/>
              <w:left w:val="nil"/>
              <w:bottom w:val="single" w:sz="4" w:space="0" w:color="auto"/>
              <w:right w:val="single" w:sz="4" w:space="0" w:color="auto"/>
            </w:tcBorders>
          </w:tcPr>
          <w:p w:rsidR="00066AC9" w:rsidRPr="00066AC9" w:rsidRDefault="00066AC9" w:rsidP="00DD4752">
            <w:pPr>
              <w:jc w:val="center"/>
              <w:rPr>
                <w:b/>
                <w:bCs/>
              </w:rPr>
            </w:pPr>
            <w:r w:rsidRPr="00066AC9">
              <w:rPr>
                <w:b/>
                <w:bCs/>
              </w:rPr>
              <w:t>2016 m.</w:t>
            </w:r>
          </w:p>
        </w:tc>
        <w:tc>
          <w:tcPr>
            <w:tcW w:w="1552" w:type="dxa"/>
            <w:gridSpan w:val="2"/>
            <w:tcBorders>
              <w:top w:val="single" w:sz="4" w:space="0" w:color="auto"/>
              <w:left w:val="nil"/>
              <w:bottom w:val="single" w:sz="4" w:space="0" w:color="auto"/>
              <w:right w:val="single" w:sz="4" w:space="0" w:color="auto"/>
            </w:tcBorders>
          </w:tcPr>
          <w:p w:rsidR="00066AC9" w:rsidRPr="00066AC9" w:rsidRDefault="00066AC9" w:rsidP="00DD4752">
            <w:pPr>
              <w:jc w:val="center"/>
              <w:rPr>
                <w:b/>
                <w:bCs/>
              </w:rPr>
            </w:pPr>
            <w:r w:rsidRPr="00066AC9">
              <w:rPr>
                <w:b/>
                <w:bCs/>
              </w:rPr>
              <w:t>2017 m.</w:t>
            </w:r>
          </w:p>
        </w:tc>
        <w:tc>
          <w:tcPr>
            <w:tcW w:w="1611" w:type="dxa"/>
            <w:gridSpan w:val="2"/>
            <w:tcBorders>
              <w:top w:val="single" w:sz="4" w:space="0" w:color="auto"/>
              <w:left w:val="nil"/>
              <w:bottom w:val="single" w:sz="4" w:space="0" w:color="auto"/>
              <w:right w:val="single" w:sz="4" w:space="0" w:color="auto"/>
            </w:tcBorders>
          </w:tcPr>
          <w:p w:rsidR="00066AC9" w:rsidRPr="00066AC9" w:rsidRDefault="00066AC9" w:rsidP="00DD4752">
            <w:pPr>
              <w:jc w:val="center"/>
              <w:rPr>
                <w:b/>
                <w:bCs/>
              </w:rPr>
            </w:pPr>
            <w:r w:rsidRPr="00066AC9">
              <w:rPr>
                <w:b/>
                <w:bCs/>
              </w:rPr>
              <w:t>2018 m.</w:t>
            </w:r>
          </w:p>
        </w:tc>
        <w:tc>
          <w:tcPr>
            <w:tcW w:w="1688" w:type="dxa"/>
            <w:gridSpan w:val="2"/>
            <w:tcBorders>
              <w:top w:val="single" w:sz="4" w:space="0" w:color="auto"/>
              <w:left w:val="nil"/>
              <w:bottom w:val="single" w:sz="4" w:space="0" w:color="auto"/>
              <w:right w:val="single" w:sz="4" w:space="0" w:color="auto"/>
            </w:tcBorders>
          </w:tcPr>
          <w:p w:rsidR="00066AC9" w:rsidRPr="00066AC9" w:rsidRDefault="00066AC9" w:rsidP="00DD4752">
            <w:pPr>
              <w:jc w:val="center"/>
              <w:rPr>
                <w:b/>
                <w:bCs/>
              </w:rPr>
            </w:pPr>
            <w:r w:rsidRPr="00066AC9">
              <w:rPr>
                <w:b/>
                <w:bCs/>
              </w:rPr>
              <w:t xml:space="preserve">2019 m. </w:t>
            </w:r>
          </w:p>
        </w:tc>
      </w:tr>
      <w:tr w:rsidR="00066AC9" w:rsidRPr="00066AC9" w:rsidTr="00C46950">
        <w:trPr>
          <w:trHeight w:val="243"/>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66AC9" w:rsidRPr="00066AC9" w:rsidRDefault="00066AC9" w:rsidP="00DD4752">
            <w:pPr>
              <w:rPr>
                <w:b/>
                <w:bCs/>
              </w:rPr>
            </w:pPr>
          </w:p>
        </w:tc>
        <w:tc>
          <w:tcPr>
            <w:tcW w:w="940" w:type="dxa"/>
            <w:tcBorders>
              <w:top w:val="nil"/>
              <w:left w:val="nil"/>
              <w:bottom w:val="single" w:sz="4" w:space="0" w:color="auto"/>
              <w:right w:val="single" w:sz="4" w:space="0" w:color="auto"/>
            </w:tcBorders>
            <w:vAlign w:val="center"/>
            <w:hideMark/>
          </w:tcPr>
          <w:p w:rsidR="00066AC9" w:rsidRPr="00066AC9" w:rsidRDefault="00066AC9" w:rsidP="00DD4752">
            <w:pPr>
              <w:jc w:val="center"/>
              <w:rPr>
                <w:b/>
                <w:bCs/>
              </w:rPr>
            </w:pPr>
            <w:r w:rsidRPr="00066AC9">
              <w:rPr>
                <w:b/>
                <w:bCs/>
              </w:rPr>
              <w:t>sk.</w:t>
            </w:r>
          </w:p>
        </w:tc>
        <w:tc>
          <w:tcPr>
            <w:tcW w:w="846" w:type="dxa"/>
            <w:tcBorders>
              <w:top w:val="nil"/>
              <w:left w:val="nil"/>
              <w:bottom w:val="single" w:sz="4" w:space="0" w:color="auto"/>
              <w:right w:val="single" w:sz="4" w:space="0" w:color="auto"/>
            </w:tcBorders>
            <w:vAlign w:val="center"/>
            <w:hideMark/>
          </w:tcPr>
          <w:p w:rsidR="00066AC9" w:rsidRPr="00066AC9" w:rsidRDefault="00066AC9" w:rsidP="00DD4752">
            <w:pPr>
              <w:jc w:val="center"/>
              <w:rPr>
                <w:b/>
                <w:bCs/>
              </w:rPr>
            </w:pPr>
            <w:r w:rsidRPr="00066AC9">
              <w:rPr>
                <w:b/>
                <w:bCs/>
              </w:rPr>
              <w:t>proc.</w:t>
            </w:r>
          </w:p>
        </w:tc>
        <w:tc>
          <w:tcPr>
            <w:tcW w:w="841" w:type="dxa"/>
            <w:tcBorders>
              <w:top w:val="nil"/>
              <w:left w:val="nil"/>
              <w:bottom w:val="single" w:sz="4" w:space="0" w:color="auto"/>
              <w:right w:val="single" w:sz="4" w:space="0" w:color="auto"/>
            </w:tcBorders>
            <w:vAlign w:val="center"/>
          </w:tcPr>
          <w:p w:rsidR="00066AC9" w:rsidRPr="00066AC9" w:rsidRDefault="00066AC9" w:rsidP="00DD4752">
            <w:pPr>
              <w:jc w:val="center"/>
              <w:rPr>
                <w:b/>
                <w:bCs/>
              </w:rPr>
            </w:pPr>
            <w:r w:rsidRPr="00066AC9">
              <w:rPr>
                <w:b/>
                <w:bCs/>
              </w:rPr>
              <w:t>sk.</w:t>
            </w:r>
          </w:p>
        </w:tc>
        <w:tc>
          <w:tcPr>
            <w:tcW w:w="846" w:type="dxa"/>
            <w:tcBorders>
              <w:top w:val="nil"/>
              <w:left w:val="nil"/>
              <w:bottom w:val="single" w:sz="4" w:space="0" w:color="auto"/>
              <w:right w:val="single" w:sz="4" w:space="0" w:color="auto"/>
            </w:tcBorders>
            <w:vAlign w:val="center"/>
          </w:tcPr>
          <w:p w:rsidR="00066AC9" w:rsidRPr="00066AC9" w:rsidRDefault="00066AC9" w:rsidP="00DD4752">
            <w:pPr>
              <w:jc w:val="center"/>
              <w:rPr>
                <w:b/>
                <w:bCs/>
              </w:rPr>
            </w:pPr>
            <w:r w:rsidRPr="00066AC9">
              <w:rPr>
                <w:b/>
                <w:bCs/>
              </w:rPr>
              <w:t>proc.</w:t>
            </w:r>
          </w:p>
        </w:tc>
        <w:tc>
          <w:tcPr>
            <w:tcW w:w="705" w:type="dxa"/>
            <w:tcBorders>
              <w:top w:val="nil"/>
              <w:left w:val="nil"/>
              <w:bottom w:val="single" w:sz="4" w:space="0" w:color="auto"/>
              <w:right w:val="single" w:sz="4" w:space="0" w:color="auto"/>
            </w:tcBorders>
            <w:vAlign w:val="center"/>
          </w:tcPr>
          <w:p w:rsidR="00066AC9" w:rsidRPr="00066AC9" w:rsidRDefault="00066AC9" w:rsidP="00DD4752">
            <w:pPr>
              <w:rPr>
                <w:b/>
                <w:bCs/>
              </w:rPr>
            </w:pPr>
            <w:r w:rsidRPr="00066AC9">
              <w:rPr>
                <w:b/>
                <w:bCs/>
              </w:rPr>
              <w:t>sk.</w:t>
            </w:r>
          </w:p>
        </w:tc>
        <w:tc>
          <w:tcPr>
            <w:tcW w:w="847" w:type="dxa"/>
            <w:tcBorders>
              <w:top w:val="nil"/>
              <w:left w:val="nil"/>
              <w:bottom w:val="single" w:sz="4" w:space="0" w:color="auto"/>
              <w:right w:val="single" w:sz="4" w:space="0" w:color="auto"/>
            </w:tcBorders>
            <w:vAlign w:val="center"/>
          </w:tcPr>
          <w:p w:rsidR="00066AC9" w:rsidRPr="00066AC9" w:rsidRDefault="00066AC9" w:rsidP="00DD4752">
            <w:pPr>
              <w:rPr>
                <w:b/>
                <w:bCs/>
              </w:rPr>
            </w:pPr>
            <w:r w:rsidRPr="00066AC9">
              <w:rPr>
                <w:b/>
                <w:bCs/>
              </w:rPr>
              <w:t>proc.</w:t>
            </w:r>
          </w:p>
        </w:tc>
        <w:tc>
          <w:tcPr>
            <w:tcW w:w="754" w:type="dxa"/>
            <w:tcBorders>
              <w:top w:val="nil"/>
              <w:left w:val="nil"/>
              <w:bottom w:val="single" w:sz="4" w:space="0" w:color="auto"/>
              <w:right w:val="single" w:sz="4" w:space="0" w:color="auto"/>
            </w:tcBorders>
            <w:vAlign w:val="center"/>
          </w:tcPr>
          <w:p w:rsidR="00066AC9" w:rsidRPr="00066AC9" w:rsidRDefault="00066AC9" w:rsidP="00DD4752">
            <w:pPr>
              <w:rPr>
                <w:b/>
                <w:bCs/>
              </w:rPr>
            </w:pPr>
            <w:r w:rsidRPr="00066AC9">
              <w:rPr>
                <w:b/>
                <w:bCs/>
              </w:rPr>
              <w:t>sk.</w:t>
            </w:r>
          </w:p>
        </w:tc>
        <w:tc>
          <w:tcPr>
            <w:tcW w:w="857" w:type="dxa"/>
            <w:tcBorders>
              <w:top w:val="nil"/>
              <w:left w:val="nil"/>
              <w:bottom w:val="single" w:sz="4" w:space="0" w:color="auto"/>
              <w:right w:val="single" w:sz="4" w:space="0" w:color="auto"/>
            </w:tcBorders>
            <w:vAlign w:val="center"/>
          </w:tcPr>
          <w:p w:rsidR="00066AC9" w:rsidRPr="00066AC9" w:rsidRDefault="00066AC9" w:rsidP="00DD4752">
            <w:pPr>
              <w:rPr>
                <w:b/>
                <w:bCs/>
              </w:rPr>
            </w:pPr>
            <w:r w:rsidRPr="00066AC9">
              <w:rPr>
                <w:b/>
                <w:bCs/>
              </w:rPr>
              <w:t>proc.</w:t>
            </w:r>
          </w:p>
        </w:tc>
        <w:tc>
          <w:tcPr>
            <w:tcW w:w="711" w:type="dxa"/>
            <w:tcBorders>
              <w:top w:val="nil"/>
              <w:left w:val="nil"/>
              <w:bottom w:val="single" w:sz="4" w:space="0" w:color="auto"/>
              <w:right w:val="single" w:sz="4" w:space="0" w:color="auto"/>
            </w:tcBorders>
            <w:vAlign w:val="center"/>
          </w:tcPr>
          <w:p w:rsidR="00066AC9" w:rsidRPr="00066AC9" w:rsidRDefault="00066AC9" w:rsidP="00DD4752">
            <w:pPr>
              <w:jc w:val="center"/>
              <w:rPr>
                <w:b/>
                <w:bCs/>
              </w:rPr>
            </w:pPr>
            <w:r w:rsidRPr="00066AC9">
              <w:rPr>
                <w:b/>
                <w:bCs/>
              </w:rPr>
              <w:t>Sk.</w:t>
            </w:r>
          </w:p>
        </w:tc>
        <w:tc>
          <w:tcPr>
            <w:tcW w:w="977" w:type="dxa"/>
            <w:tcBorders>
              <w:top w:val="nil"/>
              <w:left w:val="nil"/>
              <w:bottom w:val="single" w:sz="4" w:space="0" w:color="auto"/>
              <w:right w:val="single" w:sz="4" w:space="0" w:color="auto"/>
            </w:tcBorders>
            <w:vAlign w:val="center"/>
          </w:tcPr>
          <w:p w:rsidR="00066AC9" w:rsidRPr="00066AC9" w:rsidRDefault="00066AC9" w:rsidP="00DD4752">
            <w:pPr>
              <w:jc w:val="center"/>
              <w:rPr>
                <w:b/>
                <w:bCs/>
              </w:rPr>
            </w:pPr>
            <w:r w:rsidRPr="00066AC9">
              <w:rPr>
                <w:b/>
                <w:bCs/>
              </w:rPr>
              <w:t>Proc.</w:t>
            </w:r>
          </w:p>
        </w:tc>
      </w:tr>
      <w:tr w:rsidR="00066AC9" w:rsidRPr="00066AC9" w:rsidTr="00C46950">
        <w:trPr>
          <w:trHeight w:val="486"/>
        </w:trPr>
        <w:tc>
          <w:tcPr>
            <w:tcW w:w="1587" w:type="dxa"/>
            <w:tcBorders>
              <w:top w:val="nil"/>
              <w:left w:val="single" w:sz="4" w:space="0" w:color="auto"/>
              <w:bottom w:val="single" w:sz="4" w:space="0" w:color="auto"/>
              <w:right w:val="single" w:sz="4" w:space="0" w:color="auto"/>
            </w:tcBorders>
            <w:vAlign w:val="bottom"/>
            <w:hideMark/>
          </w:tcPr>
          <w:p w:rsidR="00066AC9" w:rsidRPr="00066AC9" w:rsidRDefault="00066AC9" w:rsidP="00DD4752">
            <w:pPr>
              <w:jc w:val="center"/>
            </w:pPr>
            <w:r w:rsidRPr="00066AC9">
              <w:t>Kauno Aleksandro Stulginskio mokykloje-DC</w:t>
            </w:r>
          </w:p>
        </w:tc>
        <w:tc>
          <w:tcPr>
            <w:tcW w:w="940" w:type="dxa"/>
            <w:tcBorders>
              <w:top w:val="nil"/>
              <w:left w:val="nil"/>
              <w:bottom w:val="single" w:sz="4" w:space="0" w:color="auto"/>
              <w:right w:val="single" w:sz="4" w:space="0" w:color="auto"/>
            </w:tcBorders>
            <w:vAlign w:val="center"/>
            <w:hideMark/>
          </w:tcPr>
          <w:p w:rsidR="00066AC9" w:rsidRPr="00066AC9" w:rsidRDefault="00066AC9" w:rsidP="00DD4752">
            <w:pPr>
              <w:spacing w:line="360" w:lineRule="auto"/>
              <w:jc w:val="center"/>
              <w:rPr>
                <w:lang w:eastAsia="en-US"/>
              </w:rPr>
            </w:pPr>
          </w:p>
          <w:p w:rsidR="00066AC9" w:rsidRPr="00066AC9" w:rsidRDefault="00066AC9" w:rsidP="00DD4752">
            <w:pPr>
              <w:spacing w:line="360" w:lineRule="auto"/>
              <w:jc w:val="center"/>
              <w:rPr>
                <w:lang w:eastAsia="en-US"/>
              </w:rPr>
            </w:pPr>
            <w:r w:rsidRPr="00066AC9">
              <w:rPr>
                <w:lang w:eastAsia="en-US"/>
              </w:rPr>
              <w:t>444</w:t>
            </w:r>
          </w:p>
        </w:tc>
        <w:tc>
          <w:tcPr>
            <w:tcW w:w="846" w:type="dxa"/>
            <w:tcBorders>
              <w:top w:val="nil"/>
              <w:left w:val="nil"/>
              <w:bottom w:val="single" w:sz="4" w:space="0" w:color="auto"/>
              <w:right w:val="single" w:sz="4" w:space="0" w:color="auto"/>
            </w:tcBorders>
            <w:vAlign w:val="center"/>
            <w:hideMark/>
          </w:tcPr>
          <w:p w:rsidR="00066AC9" w:rsidRPr="00066AC9" w:rsidRDefault="00066AC9" w:rsidP="00DD4752">
            <w:pPr>
              <w:jc w:val="center"/>
            </w:pPr>
          </w:p>
          <w:p w:rsidR="00066AC9" w:rsidRPr="00066AC9" w:rsidRDefault="00066AC9" w:rsidP="00DD4752">
            <w:pPr>
              <w:jc w:val="center"/>
            </w:pPr>
            <w:r w:rsidRPr="00066AC9">
              <w:t>19,03</w:t>
            </w:r>
          </w:p>
        </w:tc>
        <w:tc>
          <w:tcPr>
            <w:tcW w:w="841" w:type="dxa"/>
            <w:tcBorders>
              <w:top w:val="nil"/>
              <w:left w:val="nil"/>
              <w:bottom w:val="single" w:sz="4" w:space="0" w:color="auto"/>
              <w:right w:val="single" w:sz="4" w:space="0" w:color="auto"/>
            </w:tcBorders>
            <w:vAlign w:val="center"/>
          </w:tcPr>
          <w:p w:rsidR="00066AC9" w:rsidRPr="00066AC9" w:rsidRDefault="00066AC9" w:rsidP="00DD4752">
            <w:pPr>
              <w:spacing w:line="360" w:lineRule="auto"/>
              <w:jc w:val="center"/>
              <w:rPr>
                <w:lang w:eastAsia="en-US"/>
              </w:rPr>
            </w:pPr>
          </w:p>
          <w:p w:rsidR="00066AC9" w:rsidRPr="00066AC9" w:rsidRDefault="00066AC9" w:rsidP="00DD4752">
            <w:pPr>
              <w:spacing w:line="360" w:lineRule="auto"/>
              <w:jc w:val="center"/>
              <w:rPr>
                <w:lang w:eastAsia="en-US"/>
              </w:rPr>
            </w:pPr>
            <w:r w:rsidRPr="00066AC9">
              <w:rPr>
                <w:lang w:eastAsia="en-US"/>
              </w:rPr>
              <w:t>446</w:t>
            </w:r>
          </w:p>
        </w:tc>
        <w:tc>
          <w:tcPr>
            <w:tcW w:w="846"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0,45</w:t>
            </w:r>
          </w:p>
        </w:tc>
        <w:tc>
          <w:tcPr>
            <w:tcW w:w="705"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478</w:t>
            </w:r>
          </w:p>
        </w:tc>
        <w:tc>
          <w:tcPr>
            <w:tcW w:w="847"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7,1</w:t>
            </w:r>
          </w:p>
        </w:tc>
        <w:tc>
          <w:tcPr>
            <w:tcW w:w="754"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471</w:t>
            </w:r>
          </w:p>
        </w:tc>
        <w:tc>
          <w:tcPr>
            <w:tcW w:w="857"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-1,46</w:t>
            </w:r>
          </w:p>
        </w:tc>
        <w:tc>
          <w:tcPr>
            <w:tcW w:w="711"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447</w:t>
            </w:r>
          </w:p>
        </w:tc>
        <w:tc>
          <w:tcPr>
            <w:tcW w:w="977" w:type="dxa"/>
            <w:tcBorders>
              <w:top w:val="nil"/>
              <w:left w:val="nil"/>
              <w:bottom w:val="single" w:sz="4" w:space="0" w:color="auto"/>
              <w:right w:val="single" w:sz="4" w:space="0" w:color="auto"/>
            </w:tcBorders>
            <w:vAlign w:val="center"/>
          </w:tcPr>
          <w:p w:rsidR="00066AC9" w:rsidRPr="00066AC9" w:rsidRDefault="00066AC9" w:rsidP="00DD4752">
            <w:pPr>
              <w:jc w:val="center"/>
            </w:pPr>
          </w:p>
          <w:p w:rsidR="00066AC9" w:rsidRPr="00066AC9" w:rsidRDefault="00066AC9" w:rsidP="00DD4752">
            <w:pPr>
              <w:jc w:val="center"/>
            </w:pPr>
            <w:r w:rsidRPr="00066AC9">
              <w:t>-5,1</w:t>
            </w:r>
          </w:p>
        </w:tc>
      </w:tr>
    </w:tbl>
    <w:p w:rsidR="00066AC9" w:rsidRPr="00066AC9" w:rsidRDefault="00C46950" w:rsidP="00066AC9">
      <w:pPr>
        <w:tabs>
          <w:tab w:val="left" w:pos="0"/>
          <w:tab w:val="left" w:pos="851"/>
        </w:tabs>
        <w:spacing w:line="360" w:lineRule="auto"/>
        <w:jc w:val="both"/>
      </w:pPr>
      <w:r>
        <w:t xml:space="preserve">Mokykloje-DC sumažėjo 2019 – 2020 m. m. nes nebekomplektuojama 9 klasė. </w:t>
      </w:r>
    </w:p>
    <w:p w:rsidR="00056D10" w:rsidRPr="00056D10" w:rsidRDefault="00056D10" w:rsidP="00056D10">
      <w:pPr>
        <w:pStyle w:val="Sraopastraipa"/>
        <w:numPr>
          <w:ilvl w:val="1"/>
          <w:numId w:val="16"/>
        </w:numPr>
        <w:spacing w:line="360" w:lineRule="auto"/>
        <w:jc w:val="both"/>
      </w:pPr>
      <w:r w:rsidRPr="00056D10">
        <w:t>Mokinių skaičiaus vidurkio kaita klasėse: 1 -4, 5-8, 9-10 klasėse.</w:t>
      </w:r>
    </w:p>
    <w:tbl>
      <w:tblPr>
        <w:tblW w:w="9918" w:type="dxa"/>
        <w:tblLook w:val="04A0" w:firstRow="1" w:lastRow="0" w:firstColumn="1" w:lastColumn="0" w:noHBand="0" w:noVBand="1"/>
      </w:tblPr>
      <w:tblGrid>
        <w:gridCol w:w="3675"/>
        <w:gridCol w:w="1260"/>
        <w:gridCol w:w="1275"/>
        <w:gridCol w:w="1158"/>
        <w:gridCol w:w="1275"/>
        <w:gridCol w:w="1275"/>
      </w:tblGrid>
      <w:tr w:rsidR="0049176E" w:rsidRPr="0049176E" w:rsidTr="00056D10">
        <w:trPr>
          <w:trHeight w:val="276"/>
        </w:trPr>
        <w:tc>
          <w:tcPr>
            <w:tcW w:w="3693" w:type="dxa"/>
            <w:tcBorders>
              <w:top w:val="single" w:sz="4" w:space="0" w:color="auto"/>
              <w:left w:val="single" w:sz="4" w:space="0" w:color="auto"/>
              <w:bottom w:val="single" w:sz="4" w:space="0" w:color="auto"/>
              <w:right w:val="single" w:sz="4" w:space="0" w:color="auto"/>
            </w:tcBorders>
            <w:vAlign w:val="center"/>
            <w:hideMark/>
          </w:tcPr>
          <w:p w:rsidR="00056D10" w:rsidRPr="0049176E" w:rsidRDefault="00056D10" w:rsidP="00DD4752">
            <w:pPr>
              <w:jc w:val="center"/>
              <w:rPr>
                <w:b/>
                <w:bCs/>
                <w:sz w:val="22"/>
                <w:szCs w:val="22"/>
              </w:rPr>
            </w:pPr>
            <w:r w:rsidRPr="0049176E">
              <w:rPr>
                <w:b/>
                <w:bCs/>
                <w:sz w:val="22"/>
                <w:szCs w:val="22"/>
              </w:rPr>
              <w:t>Vidutinis mokinių skaičius klasėje (grupėje)</w:t>
            </w:r>
          </w:p>
        </w:tc>
        <w:tc>
          <w:tcPr>
            <w:tcW w:w="1264" w:type="dxa"/>
            <w:tcBorders>
              <w:top w:val="single" w:sz="4" w:space="0" w:color="auto"/>
              <w:left w:val="single" w:sz="4" w:space="0" w:color="auto"/>
              <w:bottom w:val="single" w:sz="4" w:space="0" w:color="auto"/>
              <w:right w:val="single" w:sz="4" w:space="0" w:color="auto"/>
            </w:tcBorders>
          </w:tcPr>
          <w:p w:rsidR="00056D10" w:rsidRPr="0049176E" w:rsidRDefault="00056D10" w:rsidP="00DD4752">
            <w:pPr>
              <w:jc w:val="center"/>
              <w:rPr>
                <w:b/>
                <w:bCs/>
                <w:sz w:val="22"/>
                <w:szCs w:val="22"/>
              </w:rPr>
            </w:pPr>
            <w:r w:rsidRPr="0049176E">
              <w:rPr>
                <w:b/>
                <w:bCs/>
                <w:sz w:val="22"/>
                <w:szCs w:val="22"/>
              </w:rPr>
              <w:t>2015 m.</w:t>
            </w:r>
          </w:p>
        </w:tc>
        <w:tc>
          <w:tcPr>
            <w:tcW w:w="1275" w:type="dxa"/>
            <w:tcBorders>
              <w:top w:val="single" w:sz="4" w:space="0" w:color="auto"/>
              <w:left w:val="single" w:sz="4" w:space="0" w:color="auto"/>
              <w:bottom w:val="single" w:sz="4" w:space="0" w:color="auto"/>
              <w:right w:val="single" w:sz="4" w:space="0" w:color="auto"/>
            </w:tcBorders>
          </w:tcPr>
          <w:p w:rsidR="00056D10" w:rsidRPr="0049176E" w:rsidRDefault="00056D10" w:rsidP="00DD4752">
            <w:pPr>
              <w:jc w:val="center"/>
              <w:rPr>
                <w:b/>
                <w:bCs/>
                <w:sz w:val="22"/>
                <w:szCs w:val="22"/>
              </w:rPr>
            </w:pPr>
            <w:r w:rsidRPr="0049176E">
              <w:rPr>
                <w:b/>
                <w:bCs/>
                <w:sz w:val="22"/>
                <w:szCs w:val="22"/>
              </w:rPr>
              <w:t>2016 m.</w:t>
            </w:r>
          </w:p>
        </w:tc>
        <w:tc>
          <w:tcPr>
            <w:tcW w:w="1134" w:type="dxa"/>
            <w:tcBorders>
              <w:top w:val="single" w:sz="4" w:space="0" w:color="auto"/>
              <w:left w:val="single" w:sz="4" w:space="0" w:color="auto"/>
              <w:bottom w:val="single" w:sz="4" w:space="0" w:color="auto"/>
              <w:right w:val="single" w:sz="4" w:space="0" w:color="auto"/>
            </w:tcBorders>
          </w:tcPr>
          <w:p w:rsidR="00056D10" w:rsidRPr="0049176E" w:rsidRDefault="00056D10" w:rsidP="00DD4752">
            <w:pPr>
              <w:jc w:val="center"/>
              <w:rPr>
                <w:b/>
                <w:bCs/>
                <w:sz w:val="22"/>
                <w:szCs w:val="22"/>
              </w:rPr>
            </w:pPr>
            <w:r w:rsidRPr="0049176E">
              <w:rPr>
                <w:b/>
                <w:bCs/>
                <w:sz w:val="22"/>
                <w:szCs w:val="22"/>
              </w:rPr>
              <w:t>2017 m.</w:t>
            </w:r>
          </w:p>
        </w:tc>
        <w:tc>
          <w:tcPr>
            <w:tcW w:w="1276" w:type="dxa"/>
            <w:tcBorders>
              <w:top w:val="single" w:sz="4" w:space="0" w:color="auto"/>
              <w:left w:val="single" w:sz="4" w:space="0" w:color="auto"/>
              <w:bottom w:val="single" w:sz="4" w:space="0" w:color="auto"/>
              <w:right w:val="single" w:sz="4" w:space="0" w:color="auto"/>
            </w:tcBorders>
          </w:tcPr>
          <w:p w:rsidR="00056D10" w:rsidRPr="0049176E" w:rsidRDefault="00056D10" w:rsidP="00DD4752">
            <w:pPr>
              <w:jc w:val="center"/>
              <w:rPr>
                <w:b/>
                <w:bCs/>
                <w:sz w:val="22"/>
                <w:szCs w:val="22"/>
              </w:rPr>
            </w:pPr>
            <w:r w:rsidRPr="0049176E">
              <w:rPr>
                <w:b/>
                <w:bCs/>
                <w:sz w:val="22"/>
                <w:szCs w:val="22"/>
              </w:rPr>
              <w:t xml:space="preserve">2018 m. </w:t>
            </w:r>
          </w:p>
        </w:tc>
        <w:tc>
          <w:tcPr>
            <w:tcW w:w="1276" w:type="dxa"/>
            <w:tcBorders>
              <w:top w:val="single" w:sz="4" w:space="0" w:color="auto"/>
              <w:left w:val="single" w:sz="4" w:space="0" w:color="auto"/>
              <w:bottom w:val="single" w:sz="4" w:space="0" w:color="auto"/>
              <w:right w:val="single" w:sz="4" w:space="0" w:color="auto"/>
            </w:tcBorders>
          </w:tcPr>
          <w:p w:rsidR="00056D10" w:rsidRPr="0049176E" w:rsidRDefault="00056D10" w:rsidP="00DD4752">
            <w:pPr>
              <w:jc w:val="center"/>
              <w:rPr>
                <w:b/>
                <w:bCs/>
                <w:sz w:val="22"/>
                <w:szCs w:val="22"/>
              </w:rPr>
            </w:pPr>
            <w:r w:rsidRPr="0049176E">
              <w:rPr>
                <w:b/>
                <w:bCs/>
                <w:sz w:val="22"/>
                <w:szCs w:val="22"/>
              </w:rPr>
              <w:t>2019 m.</w:t>
            </w:r>
          </w:p>
        </w:tc>
      </w:tr>
      <w:tr w:rsidR="0049176E" w:rsidRPr="0049176E" w:rsidTr="00056D10">
        <w:trPr>
          <w:trHeight w:val="276"/>
        </w:trPr>
        <w:tc>
          <w:tcPr>
            <w:tcW w:w="3693" w:type="dxa"/>
            <w:tcBorders>
              <w:top w:val="single" w:sz="4" w:space="0" w:color="auto"/>
              <w:left w:val="single" w:sz="4" w:space="0" w:color="auto"/>
              <w:bottom w:val="single" w:sz="4" w:space="0" w:color="auto"/>
              <w:right w:val="single" w:sz="4" w:space="0" w:color="auto"/>
            </w:tcBorders>
            <w:vAlign w:val="center"/>
          </w:tcPr>
          <w:p w:rsidR="00056D10" w:rsidRPr="0049176E" w:rsidRDefault="00056D10" w:rsidP="00056D10">
            <w:pPr>
              <w:jc w:val="center"/>
              <w:rPr>
                <w:sz w:val="22"/>
                <w:szCs w:val="22"/>
              </w:rPr>
            </w:pPr>
            <w:r w:rsidRPr="0049176E">
              <w:rPr>
                <w:sz w:val="22"/>
                <w:szCs w:val="22"/>
              </w:rPr>
              <w:t xml:space="preserve">1-4 klasės </w:t>
            </w:r>
          </w:p>
        </w:tc>
        <w:tc>
          <w:tcPr>
            <w:tcW w:w="1264" w:type="dxa"/>
            <w:tcBorders>
              <w:top w:val="single" w:sz="4" w:space="0" w:color="auto"/>
              <w:left w:val="single" w:sz="4" w:space="0" w:color="auto"/>
              <w:bottom w:val="single" w:sz="4" w:space="0" w:color="auto"/>
              <w:right w:val="single" w:sz="4" w:space="0" w:color="auto"/>
            </w:tcBorders>
            <w:vAlign w:val="center"/>
          </w:tcPr>
          <w:p w:rsidR="00056D10" w:rsidRPr="0049176E" w:rsidRDefault="00A92064" w:rsidP="00DD4752">
            <w:pPr>
              <w:jc w:val="center"/>
              <w:rPr>
                <w:sz w:val="22"/>
                <w:szCs w:val="22"/>
              </w:rPr>
            </w:pPr>
            <w:r w:rsidRPr="0049176E">
              <w:rPr>
                <w:sz w:val="22"/>
                <w:szCs w:val="22"/>
              </w:rPr>
              <w:t>26,5</w:t>
            </w:r>
          </w:p>
        </w:tc>
        <w:tc>
          <w:tcPr>
            <w:tcW w:w="1275" w:type="dxa"/>
            <w:tcBorders>
              <w:top w:val="single" w:sz="4" w:space="0" w:color="auto"/>
              <w:left w:val="single" w:sz="4" w:space="0" w:color="auto"/>
              <w:bottom w:val="single" w:sz="4" w:space="0" w:color="auto"/>
              <w:right w:val="single" w:sz="4" w:space="0" w:color="auto"/>
            </w:tcBorders>
            <w:vAlign w:val="center"/>
          </w:tcPr>
          <w:p w:rsidR="00056D10" w:rsidRPr="0049176E" w:rsidRDefault="00A92064" w:rsidP="00DD4752">
            <w:pPr>
              <w:jc w:val="center"/>
              <w:rPr>
                <w:sz w:val="22"/>
                <w:szCs w:val="22"/>
              </w:rPr>
            </w:pPr>
            <w:r w:rsidRPr="0049176E">
              <w:rPr>
                <w:sz w:val="22"/>
                <w:szCs w:val="22"/>
              </w:rPr>
              <w:t>23,25</w:t>
            </w:r>
            <w:r w:rsidR="0049176E" w:rsidRPr="0049176E">
              <w:rPr>
                <w:sz w:val="22"/>
                <w:szCs w:val="22"/>
              </w:rPr>
              <w:t>/19,2</w:t>
            </w:r>
            <w:r w:rsidR="00E310DB">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DD4752">
            <w:pPr>
              <w:jc w:val="center"/>
              <w:rPr>
                <w:sz w:val="22"/>
                <w:szCs w:val="22"/>
              </w:rPr>
            </w:pPr>
            <w:r w:rsidRPr="0049176E">
              <w:rPr>
                <w:sz w:val="22"/>
                <w:szCs w:val="22"/>
              </w:rPr>
              <w:t>18,8/16,6</w:t>
            </w:r>
            <w:r w:rsidR="00E310DB">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DD4752">
            <w:pPr>
              <w:jc w:val="center"/>
              <w:rPr>
                <w:sz w:val="22"/>
                <w:szCs w:val="22"/>
              </w:rPr>
            </w:pPr>
            <w:r w:rsidRPr="0049176E">
              <w:rPr>
                <w:sz w:val="22"/>
                <w:szCs w:val="22"/>
              </w:rPr>
              <w:t>16,8/14,6</w:t>
            </w:r>
            <w:r w:rsidR="00E310DB">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DD4752">
            <w:pPr>
              <w:jc w:val="center"/>
              <w:rPr>
                <w:sz w:val="22"/>
                <w:szCs w:val="22"/>
              </w:rPr>
            </w:pPr>
            <w:r w:rsidRPr="0049176E">
              <w:rPr>
                <w:sz w:val="22"/>
                <w:szCs w:val="22"/>
              </w:rPr>
              <w:t>16/14,85</w:t>
            </w:r>
            <w:r w:rsidR="00E310DB">
              <w:rPr>
                <w:sz w:val="22"/>
                <w:szCs w:val="22"/>
              </w:rPr>
              <w:t>*</w:t>
            </w:r>
          </w:p>
        </w:tc>
      </w:tr>
      <w:tr w:rsidR="0049176E" w:rsidRPr="0049176E" w:rsidTr="00056D10">
        <w:trPr>
          <w:trHeight w:val="276"/>
        </w:trPr>
        <w:tc>
          <w:tcPr>
            <w:tcW w:w="3693" w:type="dxa"/>
            <w:tcBorders>
              <w:top w:val="single" w:sz="4" w:space="0" w:color="auto"/>
              <w:left w:val="single" w:sz="4" w:space="0" w:color="auto"/>
              <w:bottom w:val="single" w:sz="4" w:space="0" w:color="auto"/>
              <w:right w:val="single" w:sz="4" w:space="0" w:color="auto"/>
            </w:tcBorders>
            <w:vAlign w:val="center"/>
          </w:tcPr>
          <w:p w:rsidR="00056D10" w:rsidRPr="0049176E" w:rsidRDefault="00056D10" w:rsidP="00056D10">
            <w:pPr>
              <w:jc w:val="center"/>
              <w:rPr>
                <w:sz w:val="22"/>
                <w:szCs w:val="22"/>
              </w:rPr>
            </w:pPr>
            <w:r w:rsidRPr="0049176E">
              <w:rPr>
                <w:sz w:val="22"/>
                <w:szCs w:val="22"/>
              </w:rPr>
              <w:t>5-8 klasės</w:t>
            </w:r>
          </w:p>
        </w:tc>
        <w:tc>
          <w:tcPr>
            <w:tcW w:w="1264" w:type="dxa"/>
            <w:tcBorders>
              <w:top w:val="single" w:sz="4" w:space="0" w:color="auto"/>
              <w:left w:val="single" w:sz="4" w:space="0" w:color="auto"/>
              <w:bottom w:val="single" w:sz="4" w:space="0" w:color="auto"/>
              <w:right w:val="single" w:sz="4" w:space="0" w:color="auto"/>
            </w:tcBorders>
            <w:vAlign w:val="center"/>
          </w:tcPr>
          <w:p w:rsidR="00056D10" w:rsidRPr="0049176E" w:rsidRDefault="00A92064" w:rsidP="00056D10">
            <w:pPr>
              <w:jc w:val="center"/>
              <w:rPr>
                <w:sz w:val="22"/>
                <w:szCs w:val="22"/>
              </w:rPr>
            </w:pPr>
            <w:r w:rsidRPr="0049176E">
              <w:rPr>
                <w:sz w:val="22"/>
                <w:szCs w:val="22"/>
              </w:rPr>
              <w:t>19,25</w:t>
            </w:r>
          </w:p>
        </w:tc>
        <w:tc>
          <w:tcPr>
            <w:tcW w:w="1275"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18,5</w:t>
            </w:r>
          </w:p>
        </w:tc>
        <w:tc>
          <w:tcPr>
            <w:tcW w:w="1134"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15,75</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17,75</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19,25</w:t>
            </w:r>
          </w:p>
        </w:tc>
      </w:tr>
      <w:tr w:rsidR="00056D10" w:rsidRPr="0049176E" w:rsidTr="00056D10">
        <w:trPr>
          <w:trHeight w:val="276"/>
        </w:trPr>
        <w:tc>
          <w:tcPr>
            <w:tcW w:w="3693" w:type="dxa"/>
            <w:tcBorders>
              <w:top w:val="single" w:sz="4" w:space="0" w:color="auto"/>
              <w:left w:val="single" w:sz="4" w:space="0" w:color="auto"/>
              <w:bottom w:val="single" w:sz="4" w:space="0" w:color="auto"/>
              <w:right w:val="single" w:sz="4" w:space="0" w:color="auto"/>
            </w:tcBorders>
            <w:vAlign w:val="center"/>
          </w:tcPr>
          <w:p w:rsidR="00056D10" w:rsidRPr="0049176E" w:rsidRDefault="00056D10" w:rsidP="00056D10">
            <w:pPr>
              <w:jc w:val="center"/>
              <w:rPr>
                <w:sz w:val="22"/>
                <w:szCs w:val="22"/>
              </w:rPr>
            </w:pPr>
            <w:r w:rsidRPr="0049176E">
              <w:rPr>
                <w:sz w:val="22"/>
                <w:szCs w:val="22"/>
              </w:rPr>
              <w:t xml:space="preserve">9-10 klasės </w:t>
            </w:r>
          </w:p>
        </w:tc>
        <w:tc>
          <w:tcPr>
            <w:tcW w:w="1264" w:type="dxa"/>
            <w:tcBorders>
              <w:top w:val="single" w:sz="4" w:space="0" w:color="auto"/>
              <w:left w:val="single" w:sz="4" w:space="0" w:color="auto"/>
              <w:bottom w:val="single" w:sz="4" w:space="0" w:color="auto"/>
              <w:right w:val="single" w:sz="4" w:space="0" w:color="auto"/>
            </w:tcBorders>
            <w:vAlign w:val="center"/>
          </w:tcPr>
          <w:p w:rsidR="00056D10" w:rsidRPr="0049176E" w:rsidRDefault="00A92064" w:rsidP="00056D10">
            <w:pPr>
              <w:jc w:val="center"/>
              <w:rPr>
                <w:sz w:val="22"/>
                <w:szCs w:val="22"/>
              </w:rPr>
            </w:pPr>
            <w:r w:rsidRPr="0049176E">
              <w:rPr>
                <w:sz w:val="22"/>
                <w:szCs w:val="22"/>
              </w:rPr>
              <w:t>15</w:t>
            </w:r>
          </w:p>
        </w:tc>
        <w:tc>
          <w:tcPr>
            <w:tcW w:w="1275"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15,5</w:t>
            </w:r>
          </w:p>
        </w:tc>
        <w:tc>
          <w:tcPr>
            <w:tcW w:w="1134"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16,5</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49176E" w:rsidP="00056D10">
            <w:pPr>
              <w:jc w:val="center"/>
              <w:rPr>
                <w:sz w:val="22"/>
                <w:szCs w:val="22"/>
              </w:rPr>
            </w:pPr>
            <w:r w:rsidRPr="0049176E">
              <w:rPr>
                <w:sz w:val="22"/>
                <w:szCs w:val="22"/>
              </w:rPr>
              <w:t>14,5</w:t>
            </w:r>
          </w:p>
        </w:tc>
        <w:tc>
          <w:tcPr>
            <w:tcW w:w="1276" w:type="dxa"/>
            <w:tcBorders>
              <w:top w:val="single" w:sz="4" w:space="0" w:color="auto"/>
              <w:left w:val="single" w:sz="4" w:space="0" w:color="auto"/>
              <w:bottom w:val="single" w:sz="4" w:space="0" w:color="auto"/>
              <w:right w:val="single" w:sz="4" w:space="0" w:color="auto"/>
            </w:tcBorders>
            <w:vAlign w:val="center"/>
          </w:tcPr>
          <w:p w:rsidR="00056D10" w:rsidRPr="0049176E" w:rsidRDefault="00056D10" w:rsidP="00056D10">
            <w:pPr>
              <w:jc w:val="center"/>
              <w:rPr>
                <w:sz w:val="22"/>
                <w:szCs w:val="22"/>
              </w:rPr>
            </w:pPr>
            <w:r w:rsidRPr="0049176E">
              <w:rPr>
                <w:sz w:val="22"/>
                <w:szCs w:val="22"/>
              </w:rPr>
              <w:t>11**</w:t>
            </w:r>
          </w:p>
        </w:tc>
      </w:tr>
    </w:tbl>
    <w:p w:rsidR="00056D10" w:rsidRPr="0049176E" w:rsidRDefault="00056D10" w:rsidP="00056D10">
      <w:pPr>
        <w:spacing w:line="360" w:lineRule="auto"/>
        <w:rPr>
          <w:bCs/>
          <w:sz w:val="22"/>
          <w:szCs w:val="22"/>
        </w:rPr>
      </w:pPr>
      <w:r w:rsidRPr="0049176E">
        <w:rPr>
          <w:bCs/>
          <w:sz w:val="22"/>
          <w:szCs w:val="22"/>
        </w:rPr>
        <w:t>*</w:t>
      </w:r>
      <w:r w:rsidR="00E310DB">
        <w:rPr>
          <w:bCs/>
          <w:sz w:val="22"/>
          <w:szCs w:val="22"/>
        </w:rPr>
        <w:t>Skaičiuojant su</w:t>
      </w:r>
      <w:r w:rsidRPr="0049176E">
        <w:rPr>
          <w:bCs/>
          <w:sz w:val="22"/>
          <w:szCs w:val="22"/>
        </w:rPr>
        <w:t xml:space="preserve"> JSUP klasės</w:t>
      </w:r>
    </w:p>
    <w:p w:rsidR="00056D10" w:rsidRPr="0049176E" w:rsidRDefault="00056D10" w:rsidP="00056D10">
      <w:pPr>
        <w:spacing w:line="360" w:lineRule="auto"/>
        <w:rPr>
          <w:bCs/>
          <w:sz w:val="22"/>
          <w:szCs w:val="22"/>
        </w:rPr>
      </w:pPr>
      <w:r w:rsidRPr="0049176E">
        <w:rPr>
          <w:bCs/>
          <w:sz w:val="22"/>
          <w:szCs w:val="22"/>
        </w:rPr>
        <w:t xml:space="preserve">**Nekomplektuojama 9 klasė </w:t>
      </w:r>
    </w:p>
    <w:p w:rsidR="00066AC9" w:rsidRPr="00066AC9" w:rsidRDefault="00066AC9" w:rsidP="00066AC9">
      <w:pPr>
        <w:tabs>
          <w:tab w:val="left" w:pos="0"/>
          <w:tab w:val="left" w:pos="851"/>
        </w:tabs>
        <w:spacing w:line="360" w:lineRule="auto"/>
        <w:jc w:val="both"/>
        <w:rPr>
          <w:color w:val="000000" w:themeColor="text1"/>
        </w:rPr>
      </w:pPr>
    </w:p>
    <w:p w:rsidR="00E4686E" w:rsidRPr="00066AC9" w:rsidRDefault="00B5782A" w:rsidP="0090327B">
      <w:pPr>
        <w:pStyle w:val="Sraopastraipa"/>
        <w:numPr>
          <w:ilvl w:val="0"/>
          <w:numId w:val="16"/>
        </w:numPr>
        <w:tabs>
          <w:tab w:val="left" w:pos="0"/>
          <w:tab w:val="left" w:pos="851"/>
        </w:tabs>
        <w:spacing w:line="360" w:lineRule="auto"/>
        <w:jc w:val="both"/>
        <w:rPr>
          <w:b/>
          <w:color w:val="000000" w:themeColor="text1"/>
        </w:rPr>
      </w:pPr>
      <w:r w:rsidRPr="00066AC9">
        <w:rPr>
          <w:b/>
          <w:color w:val="000000" w:themeColor="text1"/>
        </w:rPr>
        <w:t>Įgijus</w:t>
      </w:r>
      <w:r w:rsidR="00E4686E" w:rsidRPr="00066AC9">
        <w:rPr>
          <w:b/>
          <w:color w:val="000000" w:themeColor="text1"/>
        </w:rPr>
        <w:t>ių vidurinį ir pagrindinį išsilavinimą mokinių dalis.</w:t>
      </w:r>
    </w:p>
    <w:p w:rsidR="00066AC9" w:rsidRDefault="00066AC9" w:rsidP="00066AC9">
      <w:pPr>
        <w:pStyle w:val="Sraopastraipa"/>
        <w:tabs>
          <w:tab w:val="left" w:pos="0"/>
          <w:tab w:val="left" w:pos="851"/>
        </w:tabs>
        <w:spacing w:line="360" w:lineRule="auto"/>
        <w:ind w:left="1215"/>
        <w:jc w:val="both"/>
        <w:rPr>
          <w:color w:val="000000" w:themeColor="text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587"/>
        <w:gridCol w:w="1276"/>
        <w:gridCol w:w="1276"/>
        <w:gridCol w:w="1815"/>
        <w:gridCol w:w="1842"/>
      </w:tblGrid>
      <w:tr w:rsidR="00066AC9" w:rsidRPr="00066AC9" w:rsidTr="003E00B3">
        <w:tc>
          <w:tcPr>
            <w:tcW w:w="1956"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b/>
                <w:sz w:val="22"/>
                <w:szCs w:val="22"/>
              </w:rPr>
            </w:pPr>
            <w:r w:rsidRPr="00066AC9">
              <w:rPr>
                <w:b/>
                <w:sz w:val="22"/>
                <w:szCs w:val="22"/>
              </w:rPr>
              <w:t>2014-2015</w:t>
            </w:r>
          </w:p>
          <w:p w:rsidR="00066AC9" w:rsidRPr="00066AC9" w:rsidRDefault="00066AC9" w:rsidP="00DD4752">
            <w:pPr>
              <w:tabs>
                <w:tab w:val="left" w:pos="3105"/>
              </w:tabs>
              <w:jc w:val="center"/>
              <w:rPr>
                <w:b/>
                <w:sz w:val="22"/>
                <w:szCs w:val="22"/>
              </w:rPr>
            </w:pPr>
            <w:r w:rsidRPr="00066AC9">
              <w:rPr>
                <w:b/>
                <w:sz w:val="22"/>
                <w:szCs w:val="22"/>
              </w:rPr>
              <w:t>m. m.</w:t>
            </w:r>
          </w:p>
        </w:tc>
        <w:tc>
          <w:tcPr>
            <w:tcW w:w="1276"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b/>
                <w:sz w:val="22"/>
                <w:szCs w:val="22"/>
              </w:rPr>
            </w:pPr>
            <w:r w:rsidRPr="00066AC9">
              <w:rPr>
                <w:b/>
                <w:sz w:val="22"/>
                <w:szCs w:val="22"/>
              </w:rPr>
              <w:t>2015-2016 m. m.</w:t>
            </w:r>
          </w:p>
        </w:tc>
        <w:tc>
          <w:tcPr>
            <w:tcW w:w="1276"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b/>
                <w:sz w:val="22"/>
                <w:szCs w:val="22"/>
              </w:rPr>
            </w:pPr>
            <w:r w:rsidRPr="00066AC9">
              <w:rPr>
                <w:b/>
                <w:sz w:val="22"/>
                <w:szCs w:val="22"/>
              </w:rPr>
              <w:t>2016-2017 m. m.</w:t>
            </w:r>
          </w:p>
        </w:tc>
        <w:tc>
          <w:tcPr>
            <w:tcW w:w="1815"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b/>
                <w:sz w:val="22"/>
                <w:szCs w:val="22"/>
              </w:rPr>
            </w:pPr>
            <w:r w:rsidRPr="00066AC9">
              <w:rPr>
                <w:b/>
                <w:sz w:val="22"/>
                <w:szCs w:val="22"/>
              </w:rPr>
              <w:t>2017-2018 m. m.</w:t>
            </w:r>
          </w:p>
          <w:p w:rsidR="00066AC9" w:rsidRPr="00066AC9" w:rsidRDefault="00066AC9" w:rsidP="00DD4752">
            <w:pPr>
              <w:tabs>
                <w:tab w:val="left" w:pos="3105"/>
              </w:tabs>
              <w:jc w:val="center"/>
              <w:rPr>
                <w:b/>
                <w:sz w:val="22"/>
                <w:szCs w:val="22"/>
              </w:rPr>
            </w:pPr>
          </w:p>
        </w:tc>
        <w:tc>
          <w:tcPr>
            <w:tcW w:w="1842"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b/>
                <w:sz w:val="22"/>
                <w:szCs w:val="22"/>
              </w:rPr>
            </w:pPr>
            <w:r w:rsidRPr="00066AC9">
              <w:rPr>
                <w:b/>
                <w:sz w:val="22"/>
                <w:szCs w:val="22"/>
              </w:rPr>
              <w:t>2018-2019 m. m.</w:t>
            </w:r>
          </w:p>
        </w:tc>
      </w:tr>
      <w:tr w:rsidR="00066AC9" w:rsidRPr="00066AC9" w:rsidTr="003E00B3">
        <w:tc>
          <w:tcPr>
            <w:tcW w:w="1956"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tabs>
                <w:tab w:val="left" w:pos="3105"/>
              </w:tabs>
              <w:jc w:val="center"/>
              <w:rPr>
                <w:sz w:val="22"/>
                <w:szCs w:val="22"/>
              </w:rPr>
            </w:pPr>
            <w:r w:rsidRPr="00066AC9">
              <w:rPr>
                <w:sz w:val="22"/>
                <w:szCs w:val="22"/>
              </w:rPr>
              <w:t>Baigė pagrindinio ugdymo programą mokykloje</w:t>
            </w:r>
          </w:p>
        </w:tc>
        <w:tc>
          <w:tcPr>
            <w:tcW w:w="1587"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lang w:val="en-US"/>
              </w:rPr>
            </w:pPr>
            <w:r w:rsidRPr="00066AC9">
              <w:rPr>
                <w:sz w:val="22"/>
                <w:szCs w:val="22"/>
                <w:lang w:val="en-US"/>
              </w:rPr>
              <w:t>90,94%</w:t>
            </w:r>
          </w:p>
        </w:tc>
        <w:tc>
          <w:tcPr>
            <w:tcW w:w="1276"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lang w:val="en-US"/>
              </w:rPr>
            </w:pPr>
            <w:r w:rsidRPr="00066AC9">
              <w:rPr>
                <w:sz w:val="22"/>
                <w:szCs w:val="22"/>
                <w:lang w:val="en-US"/>
              </w:rPr>
              <w:t>82,35%</w:t>
            </w:r>
          </w:p>
        </w:tc>
        <w:tc>
          <w:tcPr>
            <w:tcW w:w="1276"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lang w:val="en-US"/>
              </w:rPr>
            </w:pPr>
            <w:r w:rsidRPr="00066AC9">
              <w:rPr>
                <w:sz w:val="22"/>
                <w:szCs w:val="22"/>
                <w:lang w:val="en-US"/>
              </w:rPr>
              <w:t>100%</w:t>
            </w:r>
          </w:p>
        </w:tc>
        <w:tc>
          <w:tcPr>
            <w:tcW w:w="1815"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lang w:val="en-US"/>
              </w:rPr>
            </w:pPr>
            <w:r w:rsidRPr="00066AC9">
              <w:rPr>
                <w:sz w:val="22"/>
                <w:szCs w:val="22"/>
              </w:rPr>
              <w:t>100%</w:t>
            </w:r>
          </w:p>
        </w:tc>
        <w:tc>
          <w:tcPr>
            <w:tcW w:w="1842"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tabs>
                <w:tab w:val="left" w:pos="3105"/>
              </w:tabs>
              <w:jc w:val="center"/>
              <w:rPr>
                <w:sz w:val="22"/>
                <w:szCs w:val="22"/>
              </w:rPr>
            </w:pPr>
            <w:r w:rsidRPr="00066AC9">
              <w:rPr>
                <w:sz w:val="22"/>
                <w:szCs w:val="22"/>
              </w:rPr>
              <w:t>100%</w:t>
            </w:r>
          </w:p>
        </w:tc>
      </w:tr>
    </w:tbl>
    <w:p w:rsidR="00066AC9" w:rsidRPr="0090327B" w:rsidRDefault="00066AC9" w:rsidP="00066AC9">
      <w:pPr>
        <w:pStyle w:val="Sraopastraipa"/>
        <w:tabs>
          <w:tab w:val="left" w:pos="0"/>
          <w:tab w:val="left" w:pos="851"/>
        </w:tabs>
        <w:spacing w:line="360" w:lineRule="auto"/>
        <w:ind w:left="1215"/>
        <w:jc w:val="both"/>
        <w:rPr>
          <w:color w:val="000000" w:themeColor="text1"/>
        </w:rPr>
      </w:pPr>
    </w:p>
    <w:p w:rsidR="000E40D8" w:rsidRDefault="000E40D8" w:rsidP="00E310DB">
      <w:pPr>
        <w:pStyle w:val="Sraopastraipa"/>
        <w:numPr>
          <w:ilvl w:val="0"/>
          <w:numId w:val="16"/>
        </w:numPr>
        <w:spacing w:line="360" w:lineRule="auto"/>
        <w:jc w:val="both"/>
        <w:rPr>
          <w:b/>
          <w:color w:val="000000" w:themeColor="text1"/>
        </w:rPr>
      </w:pPr>
      <w:r w:rsidRPr="00E310DB">
        <w:rPr>
          <w:b/>
          <w:color w:val="000000" w:themeColor="text1"/>
        </w:rPr>
        <w:t>Mokinių, ugdomų pagal neformaliojo švietimo programas, dalis</w:t>
      </w:r>
      <w:r w:rsidR="00E4686E" w:rsidRPr="00E310DB">
        <w:rPr>
          <w:b/>
          <w:color w:val="000000" w:themeColor="text1"/>
        </w:rPr>
        <w:t>.</w:t>
      </w:r>
    </w:p>
    <w:p w:rsidR="00E34483" w:rsidRPr="00E310DB" w:rsidRDefault="00E34483" w:rsidP="00E34483">
      <w:pPr>
        <w:pStyle w:val="Sraopastraipa"/>
        <w:spacing w:line="360" w:lineRule="auto"/>
        <w:ind w:left="1215"/>
        <w:jc w:val="both"/>
        <w:rPr>
          <w:b/>
          <w:color w:val="000000" w:themeColor="text1"/>
        </w:rPr>
      </w:pPr>
    </w:p>
    <w:tbl>
      <w:tblPr>
        <w:tblW w:w="97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093"/>
        <w:gridCol w:w="1343"/>
        <w:gridCol w:w="1260"/>
        <w:gridCol w:w="2085"/>
      </w:tblGrid>
      <w:tr w:rsidR="00E310DB" w:rsidRPr="00FC0BC5" w:rsidTr="00E34483">
        <w:trPr>
          <w:trHeight w:val="530"/>
        </w:trPr>
        <w:tc>
          <w:tcPr>
            <w:tcW w:w="5093" w:type="dxa"/>
            <w:hideMark/>
          </w:tcPr>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lastRenderedPageBreak/>
              <w:t>Rodiklio pavadinimas</w:t>
            </w:r>
          </w:p>
        </w:tc>
        <w:tc>
          <w:tcPr>
            <w:tcW w:w="1343" w:type="dxa"/>
            <w:hideMark/>
          </w:tcPr>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Pradinio</w:t>
            </w:r>
          </w:p>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ugdymo</w:t>
            </w:r>
          </w:p>
          <w:p w:rsidR="00E310DB" w:rsidRPr="00FC0BC5" w:rsidRDefault="00E310DB" w:rsidP="00E310DB">
            <w:pPr>
              <w:autoSpaceDE w:val="0"/>
              <w:autoSpaceDN w:val="0"/>
              <w:adjustRightInd w:val="0"/>
              <w:jc w:val="center"/>
              <w:rPr>
                <w:color w:val="000000"/>
                <w:sz w:val="22"/>
                <w:szCs w:val="22"/>
              </w:rPr>
            </w:pPr>
            <w:proofErr w:type="spellStart"/>
            <w:r w:rsidRPr="00FC0BC5">
              <w:rPr>
                <w:color w:val="000000"/>
                <w:sz w:val="22"/>
                <w:szCs w:val="22"/>
              </w:rPr>
              <w:t>koncentras</w:t>
            </w:r>
            <w:proofErr w:type="spellEnd"/>
          </w:p>
        </w:tc>
        <w:tc>
          <w:tcPr>
            <w:tcW w:w="1260" w:type="dxa"/>
            <w:hideMark/>
          </w:tcPr>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Pagrindinio</w:t>
            </w:r>
          </w:p>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ugdymo</w:t>
            </w:r>
          </w:p>
          <w:p w:rsidR="00E310DB" w:rsidRPr="00FC0BC5" w:rsidRDefault="00E310DB" w:rsidP="00E310DB">
            <w:pPr>
              <w:autoSpaceDE w:val="0"/>
              <w:autoSpaceDN w:val="0"/>
              <w:adjustRightInd w:val="0"/>
              <w:jc w:val="center"/>
              <w:rPr>
                <w:color w:val="000000"/>
                <w:sz w:val="22"/>
                <w:szCs w:val="22"/>
              </w:rPr>
            </w:pPr>
            <w:proofErr w:type="spellStart"/>
            <w:r w:rsidRPr="00FC0BC5">
              <w:rPr>
                <w:color w:val="000000"/>
                <w:sz w:val="22"/>
                <w:szCs w:val="22"/>
              </w:rPr>
              <w:t>koncentras</w:t>
            </w:r>
            <w:proofErr w:type="spellEnd"/>
          </w:p>
        </w:tc>
        <w:tc>
          <w:tcPr>
            <w:tcW w:w="2085" w:type="dxa"/>
            <w:hideMark/>
          </w:tcPr>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Iš</w:t>
            </w:r>
          </w:p>
          <w:p w:rsidR="00E310DB" w:rsidRPr="00FC0BC5" w:rsidRDefault="00E310DB" w:rsidP="00E310DB">
            <w:pPr>
              <w:autoSpaceDE w:val="0"/>
              <w:autoSpaceDN w:val="0"/>
              <w:adjustRightInd w:val="0"/>
              <w:jc w:val="center"/>
              <w:rPr>
                <w:color w:val="000000"/>
                <w:sz w:val="22"/>
                <w:szCs w:val="22"/>
              </w:rPr>
            </w:pPr>
            <w:r w:rsidRPr="00FC0BC5">
              <w:rPr>
                <w:color w:val="000000"/>
                <w:sz w:val="22"/>
                <w:szCs w:val="22"/>
              </w:rPr>
              <w:t>viso</w:t>
            </w:r>
          </w:p>
          <w:p w:rsidR="00E310DB" w:rsidRPr="00FC0BC5" w:rsidRDefault="00E310DB" w:rsidP="00E310DB">
            <w:pPr>
              <w:autoSpaceDE w:val="0"/>
              <w:autoSpaceDN w:val="0"/>
              <w:adjustRightInd w:val="0"/>
              <w:ind w:left="240" w:hanging="240"/>
              <w:jc w:val="center"/>
              <w:rPr>
                <w:color w:val="000000"/>
                <w:sz w:val="22"/>
                <w:szCs w:val="22"/>
              </w:rPr>
            </w:pPr>
            <w:r w:rsidRPr="00FC0BC5">
              <w:rPr>
                <w:color w:val="000000"/>
                <w:sz w:val="22"/>
                <w:szCs w:val="22"/>
              </w:rPr>
              <w:t>mokykloje</w:t>
            </w:r>
          </w:p>
        </w:tc>
      </w:tr>
      <w:tr w:rsidR="00E310DB" w:rsidRPr="00FC0BC5" w:rsidTr="00E34483">
        <w:trPr>
          <w:trHeight w:val="170"/>
        </w:trPr>
        <w:tc>
          <w:tcPr>
            <w:tcW w:w="5093" w:type="dxa"/>
            <w:hideMark/>
          </w:tcPr>
          <w:p w:rsidR="00E310DB" w:rsidRPr="00FC0BC5" w:rsidRDefault="00E310DB" w:rsidP="00E310DB">
            <w:pPr>
              <w:autoSpaceDE w:val="0"/>
              <w:autoSpaceDN w:val="0"/>
              <w:adjustRightInd w:val="0"/>
              <w:rPr>
                <w:color w:val="000000"/>
                <w:sz w:val="22"/>
                <w:szCs w:val="22"/>
              </w:rPr>
            </w:pPr>
            <w:r w:rsidRPr="00FC0BC5">
              <w:rPr>
                <w:color w:val="000000"/>
                <w:sz w:val="22"/>
                <w:szCs w:val="22"/>
              </w:rPr>
              <w:t>Mokinių užimtumo būreliuose mokykloje  %</w:t>
            </w:r>
          </w:p>
        </w:tc>
        <w:tc>
          <w:tcPr>
            <w:tcW w:w="1343" w:type="dxa"/>
            <w:vAlign w:val="center"/>
          </w:tcPr>
          <w:p w:rsidR="00E310DB" w:rsidRPr="00FC0BC5" w:rsidRDefault="00E310DB" w:rsidP="00E310DB">
            <w:pPr>
              <w:jc w:val="center"/>
              <w:rPr>
                <w:sz w:val="22"/>
                <w:szCs w:val="22"/>
              </w:rPr>
            </w:pPr>
            <w:r>
              <w:rPr>
                <w:sz w:val="22"/>
                <w:szCs w:val="22"/>
              </w:rPr>
              <w:t>69,23</w:t>
            </w:r>
          </w:p>
        </w:tc>
        <w:tc>
          <w:tcPr>
            <w:tcW w:w="1260" w:type="dxa"/>
            <w:vAlign w:val="center"/>
          </w:tcPr>
          <w:p w:rsidR="00E310DB" w:rsidRPr="00FC0BC5" w:rsidRDefault="00F37E36" w:rsidP="00E310DB">
            <w:pPr>
              <w:jc w:val="center"/>
              <w:rPr>
                <w:sz w:val="22"/>
                <w:szCs w:val="22"/>
              </w:rPr>
            </w:pPr>
            <w:r>
              <w:rPr>
                <w:sz w:val="22"/>
                <w:szCs w:val="22"/>
              </w:rPr>
              <w:t>69,31</w:t>
            </w:r>
          </w:p>
        </w:tc>
        <w:tc>
          <w:tcPr>
            <w:tcW w:w="2085" w:type="dxa"/>
            <w:vAlign w:val="bottom"/>
          </w:tcPr>
          <w:p w:rsidR="00E310DB" w:rsidRPr="00FC0BC5" w:rsidRDefault="00E310DB" w:rsidP="00E310DB">
            <w:pPr>
              <w:jc w:val="center"/>
              <w:rPr>
                <w:sz w:val="22"/>
                <w:szCs w:val="22"/>
              </w:rPr>
            </w:pPr>
            <w:r>
              <w:rPr>
                <w:sz w:val="22"/>
                <w:szCs w:val="22"/>
              </w:rPr>
              <w:t>6</w:t>
            </w:r>
            <w:r w:rsidR="00F37E36">
              <w:rPr>
                <w:sz w:val="22"/>
                <w:szCs w:val="22"/>
              </w:rPr>
              <w:t>9,27</w:t>
            </w:r>
          </w:p>
        </w:tc>
      </w:tr>
      <w:tr w:rsidR="00E310DB" w:rsidRPr="00FC0BC5" w:rsidTr="007F2CB6">
        <w:trPr>
          <w:trHeight w:val="230"/>
        </w:trPr>
        <w:tc>
          <w:tcPr>
            <w:tcW w:w="5093" w:type="dxa"/>
            <w:hideMark/>
          </w:tcPr>
          <w:p w:rsidR="00E310DB" w:rsidRPr="00FC0BC5" w:rsidRDefault="00E310DB" w:rsidP="00E310DB">
            <w:pPr>
              <w:autoSpaceDE w:val="0"/>
              <w:autoSpaceDN w:val="0"/>
              <w:adjustRightInd w:val="0"/>
              <w:rPr>
                <w:color w:val="000000"/>
                <w:sz w:val="22"/>
                <w:szCs w:val="22"/>
              </w:rPr>
            </w:pPr>
            <w:r w:rsidRPr="00FC0BC5">
              <w:rPr>
                <w:color w:val="000000"/>
                <w:sz w:val="22"/>
                <w:szCs w:val="22"/>
              </w:rPr>
              <w:t>Mokinių užimtumo būreliuose mieste %</w:t>
            </w:r>
          </w:p>
        </w:tc>
        <w:tc>
          <w:tcPr>
            <w:tcW w:w="1343" w:type="dxa"/>
          </w:tcPr>
          <w:p w:rsidR="00E310DB" w:rsidRPr="00FC0BC5" w:rsidRDefault="00E310DB" w:rsidP="00E310DB">
            <w:pPr>
              <w:jc w:val="center"/>
              <w:rPr>
                <w:sz w:val="22"/>
                <w:szCs w:val="22"/>
              </w:rPr>
            </w:pPr>
            <w:r w:rsidRPr="00FC0BC5">
              <w:rPr>
                <w:sz w:val="22"/>
                <w:szCs w:val="22"/>
              </w:rPr>
              <w:t>2</w:t>
            </w:r>
            <w:r>
              <w:rPr>
                <w:sz w:val="22"/>
                <w:szCs w:val="22"/>
              </w:rPr>
              <w:t>8,84</w:t>
            </w:r>
          </w:p>
        </w:tc>
        <w:tc>
          <w:tcPr>
            <w:tcW w:w="1260" w:type="dxa"/>
          </w:tcPr>
          <w:p w:rsidR="00E310DB" w:rsidRPr="00FC0BC5" w:rsidRDefault="00E310DB" w:rsidP="00E310DB">
            <w:pPr>
              <w:jc w:val="center"/>
              <w:rPr>
                <w:sz w:val="22"/>
                <w:szCs w:val="22"/>
              </w:rPr>
            </w:pPr>
            <w:r>
              <w:rPr>
                <w:sz w:val="22"/>
                <w:szCs w:val="22"/>
              </w:rPr>
              <w:t>39,77</w:t>
            </w:r>
          </w:p>
        </w:tc>
        <w:tc>
          <w:tcPr>
            <w:tcW w:w="2085" w:type="dxa"/>
          </w:tcPr>
          <w:p w:rsidR="00E310DB" w:rsidRPr="00FC0BC5" w:rsidRDefault="00E310DB" w:rsidP="00E310DB">
            <w:pPr>
              <w:jc w:val="center"/>
              <w:rPr>
                <w:sz w:val="22"/>
                <w:szCs w:val="22"/>
              </w:rPr>
            </w:pPr>
            <w:r>
              <w:rPr>
                <w:sz w:val="22"/>
                <w:szCs w:val="22"/>
              </w:rPr>
              <w:t>33,85</w:t>
            </w:r>
          </w:p>
        </w:tc>
      </w:tr>
    </w:tbl>
    <w:p w:rsidR="00E310DB" w:rsidRPr="00E310DB" w:rsidRDefault="00E310DB" w:rsidP="00E310DB">
      <w:pPr>
        <w:spacing w:line="360" w:lineRule="auto"/>
        <w:jc w:val="both"/>
        <w:rPr>
          <w:color w:val="000000" w:themeColor="text1"/>
        </w:rPr>
      </w:pPr>
    </w:p>
    <w:p w:rsidR="000E40D8" w:rsidRPr="00D711F3" w:rsidRDefault="00E34483" w:rsidP="00553C24">
      <w:pPr>
        <w:pStyle w:val="Sraopastraipa"/>
        <w:numPr>
          <w:ilvl w:val="0"/>
          <w:numId w:val="16"/>
        </w:numPr>
        <w:spacing w:line="360" w:lineRule="auto"/>
        <w:jc w:val="both"/>
        <w:rPr>
          <w:b/>
          <w:color w:val="000000" w:themeColor="text1"/>
        </w:rPr>
      </w:pPr>
      <w:r w:rsidRPr="00D711F3">
        <w:rPr>
          <w:b/>
          <w:color w:val="000000" w:themeColor="text1"/>
        </w:rPr>
        <w:t>Mokinių lankomumo duomenys</w:t>
      </w:r>
    </w:p>
    <w:p w:rsidR="00E34483" w:rsidRPr="00553C24" w:rsidRDefault="00E34483" w:rsidP="00E34483">
      <w:pPr>
        <w:pStyle w:val="Sraopastraipa"/>
        <w:spacing w:line="360" w:lineRule="auto"/>
        <w:ind w:left="1215"/>
        <w:jc w:val="both"/>
        <w:rPr>
          <w:color w:val="000000" w:themeColor="text1"/>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657"/>
        <w:gridCol w:w="776"/>
        <w:gridCol w:w="755"/>
        <w:gridCol w:w="682"/>
        <w:gridCol w:w="749"/>
        <w:gridCol w:w="734"/>
        <w:gridCol w:w="596"/>
        <w:gridCol w:w="757"/>
        <w:gridCol w:w="741"/>
        <w:gridCol w:w="601"/>
        <w:gridCol w:w="729"/>
        <w:gridCol w:w="715"/>
      </w:tblGrid>
      <w:tr w:rsidR="00E34483" w:rsidRPr="00FC0BC5" w:rsidTr="00E34483">
        <w:tc>
          <w:tcPr>
            <w:tcW w:w="1397" w:type="dxa"/>
            <w:tcBorders>
              <w:top w:val="single" w:sz="4" w:space="0" w:color="auto"/>
              <w:left w:val="single" w:sz="4" w:space="0" w:color="auto"/>
              <w:bottom w:val="single" w:sz="4" w:space="0" w:color="auto"/>
              <w:right w:val="single" w:sz="4" w:space="0" w:color="auto"/>
            </w:tcBorders>
          </w:tcPr>
          <w:p w:rsidR="00E34483" w:rsidRPr="00FC0BC5" w:rsidRDefault="00E34483" w:rsidP="00E34483">
            <w:pPr>
              <w:jc w:val="center"/>
            </w:pPr>
            <w:r>
              <w:t>Mokslo metai</w:t>
            </w:r>
          </w:p>
        </w:tc>
        <w:tc>
          <w:tcPr>
            <w:tcW w:w="2189" w:type="dxa"/>
            <w:gridSpan w:val="3"/>
            <w:tcBorders>
              <w:top w:val="single" w:sz="4" w:space="0" w:color="auto"/>
              <w:left w:val="single" w:sz="4" w:space="0" w:color="auto"/>
              <w:bottom w:val="single" w:sz="4" w:space="0" w:color="auto"/>
              <w:right w:val="single" w:sz="4" w:space="0" w:color="auto"/>
            </w:tcBorders>
            <w:vAlign w:val="center"/>
            <w:hideMark/>
          </w:tcPr>
          <w:p w:rsidR="00E34483" w:rsidRPr="00E34483" w:rsidRDefault="00E34483" w:rsidP="00E34483">
            <w:pPr>
              <w:jc w:val="center"/>
            </w:pPr>
            <w:r w:rsidRPr="00FC0BC5">
              <w:t>Praleista pamokų per mokslo metus iš viso</w:t>
            </w:r>
          </w:p>
        </w:tc>
        <w:tc>
          <w:tcPr>
            <w:tcW w:w="2166" w:type="dxa"/>
            <w:gridSpan w:val="3"/>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jc w:val="center"/>
              <w:rPr>
                <w:b/>
              </w:rPr>
            </w:pPr>
            <w:r w:rsidRPr="00FC0BC5">
              <w:t>Praleista pamokų per mokslo metus 1 mokiniui</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jc w:val="center"/>
              <w:rPr>
                <w:b/>
              </w:rPr>
            </w:pPr>
            <w:r w:rsidRPr="00FC0BC5">
              <w:t>Praleista iš viso pamokų be pateisinamos priežasties</w:t>
            </w:r>
          </w:p>
        </w:tc>
        <w:tc>
          <w:tcPr>
            <w:tcW w:w="2041" w:type="dxa"/>
            <w:gridSpan w:val="3"/>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jc w:val="center"/>
              <w:rPr>
                <w:b/>
              </w:rPr>
            </w:pPr>
            <w:r w:rsidRPr="00FC0BC5">
              <w:t>Praleista pamokų be pateisinamos priežasties 1 mokiniui</w:t>
            </w:r>
          </w:p>
        </w:tc>
      </w:tr>
      <w:tr w:rsidR="00E34483" w:rsidRPr="00FC0BC5" w:rsidTr="00E34483">
        <w:tc>
          <w:tcPr>
            <w:tcW w:w="1397" w:type="dxa"/>
            <w:tcBorders>
              <w:top w:val="single" w:sz="4" w:space="0" w:color="auto"/>
              <w:left w:val="single" w:sz="4" w:space="0" w:color="auto"/>
              <w:bottom w:val="single" w:sz="4" w:space="0" w:color="auto"/>
              <w:right w:val="single" w:sz="4" w:space="0" w:color="auto"/>
            </w:tcBorders>
          </w:tcPr>
          <w:p w:rsidR="00E34483" w:rsidRPr="00FC0BC5" w:rsidRDefault="00E34483" w:rsidP="00847BE5">
            <w:pPr>
              <w:spacing w:line="360" w:lineRule="auto"/>
              <w:jc w:val="center"/>
              <w:rPr>
                <w:sz w:val="22"/>
                <w:szCs w:val="22"/>
              </w:rPr>
            </w:pPr>
            <w:r>
              <w:rPr>
                <w:sz w:val="22"/>
                <w:szCs w:val="22"/>
              </w:rPr>
              <w:t xml:space="preserve">Klasių </w:t>
            </w:r>
            <w:proofErr w:type="spellStart"/>
            <w:r>
              <w:rPr>
                <w:sz w:val="22"/>
                <w:szCs w:val="22"/>
              </w:rPr>
              <w:t>koncentrai</w:t>
            </w:r>
            <w:proofErr w:type="spellEnd"/>
          </w:p>
        </w:tc>
        <w:tc>
          <w:tcPr>
            <w:tcW w:w="657"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1-4 kl.</w:t>
            </w:r>
          </w:p>
        </w:tc>
        <w:tc>
          <w:tcPr>
            <w:tcW w:w="777"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5-8 kl.</w:t>
            </w:r>
          </w:p>
        </w:tc>
        <w:tc>
          <w:tcPr>
            <w:tcW w:w="755"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9-10 kl.</w:t>
            </w:r>
          </w:p>
        </w:tc>
        <w:tc>
          <w:tcPr>
            <w:tcW w:w="682"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1-4 kl.</w:t>
            </w:r>
          </w:p>
        </w:tc>
        <w:tc>
          <w:tcPr>
            <w:tcW w:w="750"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5-8 kl.</w:t>
            </w:r>
          </w:p>
        </w:tc>
        <w:tc>
          <w:tcPr>
            <w:tcW w:w="734"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9-10 kl.</w:t>
            </w:r>
          </w:p>
        </w:tc>
        <w:tc>
          <w:tcPr>
            <w:tcW w:w="596"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1-4 kl.</w:t>
            </w:r>
          </w:p>
        </w:tc>
        <w:tc>
          <w:tcPr>
            <w:tcW w:w="757"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5-8 kl.</w:t>
            </w:r>
          </w:p>
        </w:tc>
        <w:tc>
          <w:tcPr>
            <w:tcW w:w="741"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9-10 kl.</w:t>
            </w:r>
          </w:p>
        </w:tc>
        <w:tc>
          <w:tcPr>
            <w:tcW w:w="596"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1-4 kl.</w:t>
            </w:r>
          </w:p>
        </w:tc>
        <w:tc>
          <w:tcPr>
            <w:tcW w:w="730"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5-8 kl.</w:t>
            </w:r>
          </w:p>
        </w:tc>
        <w:tc>
          <w:tcPr>
            <w:tcW w:w="715" w:type="dxa"/>
            <w:tcBorders>
              <w:top w:val="single" w:sz="4" w:space="0" w:color="auto"/>
              <w:left w:val="single" w:sz="4" w:space="0" w:color="auto"/>
              <w:bottom w:val="single" w:sz="4" w:space="0" w:color="auto"/>
              <w:right w:val="single" w:sz="4" w:space="0" w:color="auto"/>
            </w:tcBorders>
            <w:vAlign w:val="center"/>
            <w:hideMark/>
          </w:tcPr>
          <w:p w:rsidR="00E34483" w:rsidRPr="00FC0BC5" w:rsidRDefault="00E34483" w:rsidP="00847BE5">
            <w:pPr>
              <w:spacing w:line="360" w:lineRule="auto"/>
              <w:jc w:val="center"/>
              <w:rPr>
                <w:sz w:val="22"/>
                <w:szCs w:val="22"/>
              </w:rPr>
            </w:pPr>
            <w:r w:rsidRPr="00FC0BC5">
              <w:rPr>
                <w:sz w:val="22"/>
                <w:szCs w:val="22"/>
              </w:rPr>
              <w:t>9-10 kl.</w:t>
            </w:r>
          </w:p>
        </w:tc>
      </w:tr>
      <w:tr w:rsidR="00E34483" w:rsidRPr="00FC0BC5" w:rsidTr="00E34483">
        <w:tc>
          <w:tcPr>
            <w:tcW w:w="1397" w:type="dxa"/>
            <w:tcBorders>
              <w:top w:val="single" w:sz="4" w:space="0" w:color="auto"/>
              <w:left w:val="single" w:sz="4" w:space="0" w:color="auto"/>
              <w:bottom w:val="single" w:sz="4" w:space="0" w:color="auto"/>
              <w:right w:val="single" w:sz="4" w:space="0" w:color="auto"/>
            </w:tcBorders>
          </w:tcPr>
          <w:p w:rsidR="00E34483" w:rsidRPr="00FC0BC5" w:rsidRDefault="00E34483" w:rsidP="00847BE5">
            <w:pPr>
              <w:jc w:val="center"/>
              <w:rPr>
                <w:b/>
                <w:color w:val="000000" w:themeColor="text1"/>
                <w:sz w:val="22"/>
                <w:szCs w:val="22"/>
              </w:rPr>
            </w:pPr>
            <w:r>
              <w:rPr>
                <w:b/>
                <w:color w:val="000000" w:themeColor="text1"/>
                <w:sz w:val="22"/>
                <w:szCs w:val="22"/>
              </w:rPr>
              <w:t>2017-2018 m. m.</w:t>
            </w:r>
          </w:p>
        </w:tc>
        <w:tc>
          <w:tcPr>
            <w:tcW w:w="65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3883</w:t>
            </w:r>
          </w:p>
        </w:tc>
        <w:tc>
          <w:tcPr>
            <w:tcW w:w="77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5704</w:t>
            </w:r>
          </w:p>
        </w:tc>
        <w:tc>
          <w:tcPr>
            <w:tcW w:w="755"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5457</w:t>
            </w:r>
          </w:p>
        </w:tc>
        <w:tc>
          <w:tcPr>
            <w:tcW w:w="682"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21,4</w:t>
            </w:r>
          </w:p>
        </w:tc>
        <w:tc>
          <w:tcPr>
            <w:tcW w:w="750"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89,1</w:t>
            </w:r>
          </w:p>
        </w:tc>
        <w:tc>
          <w:tcPr>
            <w:tcW w:w="734"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165,4</w:t>
            </w:r>
          </w:p>
        </w:tc>
        <w:tc>
          <w:tcPr>
            <w:tcW w:w="596"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2021</w:t>
            </w:r>
          </w:p>
        </w:tc>
        <w:tc>
          <w:tcPr>
            <w:tcW w:w="741"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1113</w:t>
            </w:r>
          </w:p>
        </w:tc>
        <w:tc>
          <w:tcPr>
            <w:tcW w:w="596"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21,1</w:t>
            </w:r>
          </w:p>
        </w:tc>
        <w:tc>
          <w:tcPr>
            <w:tcW w:w="715"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sidRPr="00FC0BC5">
              <w:rPr>
                <w:b/>
                <w:color w:val="000000" w:themeColor="text1"/>
                <w:sz w:val="22"/>
                <w:szCs w:val="22"/>
              </w:rPr>
              <w:t>33,2</w:t>
            </w:r>
          </w:p>
        </w:tc>
      </w:tr>
      <w:tr w:rsidR="00E34483" w:rsidRPr="00FC0BC5" w:rsidTr="00E34483">
        <w:tc>
          <w:tcPr>
            <w:tcW w:w="1397" w:type="dxa"/>
            <w:tcBorders>
              <w:top w:val="single" w:sz="4" w:space="0" w:color="auto"/>
              <w:left w:val="single" w:sz="4" w:space="0" w:color="auto"/>
              <w:bottom w:val="single" w:sz="4" w:space="0" w:color="auto"/>
              <w:right w:val="single" w:sz="4" w:space="0" w:color="auto"/>
            </w:tcBorders>
          </w:tcPr>
          <w:p w:rsidR="00E34483" w:rsidRDefault="00E34483" w:rsidP="00847BE5">
            <w:pPr>
              <w:jc w:val="center"/>
              <w:rPr>
                <w:b/>
                <w:color w:val="000000" w:themeColor="text1"/>
                <w:sz w:val="22"/>
                <w:szCs w:val="22"/>
              </w:rPr>
            </w:pPr>
            <w:r>
              <w:rPr>
                <w:b/>
                <w:color w:val="000000" w:themeColor="text1"/>
                <w:sz w:val="22"/>
                <w:szCs w:val="22"/>
              </w:rPr>
              <w:t>2018-2019 m. m.</w:t>
            </w:r>
          </w:p>
        </w:tc>
        <w:tc>
          <w:tcPr>
            <w:tcW w:w="65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3869</w:t>
            </w:r>
          </w:p>
        </w:tc>
        <w:tc>
          <w:tcPr>
            <w:tcW w:w="77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5997</w:t>
            </w:r>
          </w:p>
        </w:tc>
        <w:tc>
          <w:tcPr>
            <w:tcW w:w="755"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6474</w:t>
            </w:r>
          </w:p>
        </w:tc>
        <w:tc>
          <w:tcPr>
            <w:tcW w:w="682"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48,3</w:t>
            </w:r>
          </w:p>
        </w:tc>
        <w:tc>
          <w:tcPr>
            <w:tcW w:w="750"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84,4</w:t>
            </w:r>
          </w:p>
        </w:tc>
        <w:tc>
          <w:tcPr>
            <w:tcW w:w="734"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223,2</w:t>
            </w:r>
          </w:p>
        </w:tc>
        <w:tc>
          <w:tcPr>
            <w:tcW w:w="596" w:type="dxa"/>
            <w:tcBorders>
              <w:top w:val="single" w:sz="4" w:space="0" w:color="auto"/>
              <w:left w:val="single" w:sz="4" w:space="0" w:color="auto"/>
              <w:bottom w:val="single" w:sz="4" w:space="0" w:color="auto"/>
              <w:right w:val="single" w:sz="4" w:space="0" w:color="auto"/>
            </w:tcBorders>
            <w:vAlign w:val="center"/>
          </w:tcPr>
          <w:p w:rsidR="00E34483" w:rsidRPr="00FC0BC5" w:rsidRDefault="00EB73AC" w:rsidP="00847BE5">
            <w:pPr>
              <w:jc w:val="center"/>
              <w:rPr>
                <w:b/>
                <w:color w:val="000000" w:themeColor="text1"/>
                <w:sz w:val="22"/>
                <w:szCs w:val="22"/>
              </w:rPr>
            </w:pPr>
            <w:r>
              <w:rPr>
                <w:b/>
                <w:color w:val="000000" w:themeColor="text1"/>
                <w:sz w:val="22"/>
                <w:szCs w:val="22"/>
              </w:rPr>
              <w:t>179</w:t>
            </w:r>
          </w:p>
        </w:tc>
        <w:tc>
          <w:tcPr>
            <w:tcW w:w="757"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1364</w:t>
            </w:r>
          </w:p>
        </w:tc>
        <w:tc>
          <w:tcPr>
            <w:tcW w:w="741" w:type="dxa"/>
            <w:tcBorders>
              <w:top w:val="single" w:sz="4" w:space="0" w:color="auto"/>
              <w:left w:val="single" w:sz="4" w:space="0" w:color="auto"/>
              <w:bottom w:val="single" w:sz="4" w:space="0" w:color="auto"/>
              <w:right w:val="single" w:sz="4" w:space="0" w:color="auto"/>
            </w:tcBorders>
            <w:vAlign w:val="center"/>
          </w:tcPr>
          <w:p w:rsidR="00E34483" w:rsidRPr="00FC0BC5" w:rsidRDefault="00B526F1" w:rsidP="00847BE5">
            <w:pPr>
              <w:jc w:val="center"/>
              <w:rPr>
                <w:b/>
                <w:color w:val="000000" w:themeColor="text1"/>
                <w:sz w:val="22"/>
                <w:szCs w:val="22"/>
              </w:rPr>
            </w:pPr>
            <w:r>
              <w:rPr>
                <w:b/>
                <w:color w:val="000000" w:themeColor="text1"/>
                <w:sz w:val="22"/>
                <w:szCs w:val="22"/>
              </w:rPr>
              <w:t>1469</w:t>
            </w:r>
          </w:p>
        </w:tc>
        <w:tc>
          <w:tcPr>
            <w:tcW w:w="596" w:type="dxa"/>
            <w:tcBorders>
              <w:top w:val="single" w:sz="4" w:space="0" w:color="auto"/>
              <w:left w:val="single" w:sz="4" w:space="0" w:color="auto"/>
              <w:bottom w:val="single" w:sz="4" w:space="0" w:color="auto"/>
              <w:right w:val="single" w:sz="4" w:space="0" w:color="auto"/>
            </w:tcBorders>
            <w:vAlign w:val="center"/>
          </w:tcPr>
          <w:p w:rsidR="00E34483" w:rsidRPr="00FC0BC5" w:rsidRDefault="00CD1206" w:rsidP="00847BE5">
            <w:pPr>
              <w:jc w:val="center"/>
              <w:rPr>
                <w:b/>
                <w:color w:val="000000" w:themeColor="text1"/>
                <w:sz w:val="22"/>
                <w:szCs w:val="22"/>
              </w:rPr>
            </w:pPr>
            <w:r>
              <w:rPr>
                <w:b/>
                <w:color w:val="000000" w:themeColor="text1"/>
                <w:sz w:val="22"/>
                <w:szCs w:val="22"/>
              </w:rPr>
              <w:t>1,79</w:t>
            </w:r>
          </w:p>
        </w:tc>
        <w:tc>
          <w:tcPr>
            <w:tcW w:w="730" w:type="dxa"/>
            <w:tcBorders>
              <w:top w:val="single" w:sz="4" w:space="0" w:color="auto"/>
              <w:left w:val="single" w:sz="4" w:space="0" w:color="auto"/>
              <w:bottom w:val="single" w:sz="4" w:space="0" w:color="auto"/>
              <w:right w:val="single" w:sz="4" w:space="0" w:color="auto"/>
            </w:tcBorders>
            <w:vAlign w:val="center"/>
          </w:tcPr>
          <w:p w:rsidR="00E34483" w:rsidRPr="00FC0BC5" w:rsidRDefault="00E34483" w:rsidP="00847BE5">
            <w:pPr>
              <w:jc w:val="center"/>
              <w:rPr>
                <w:b/>
                <w:color w:val="000000" w:themeColor="text1"/>
                <w:sz w:val="22"/>
                <w:szCs w:val="22"/>
              </w:rPr>
            </w:pPr>
            <w:r>
              <w:rPr>
                <w:b/>
                <w:color w:val="000000" w:themeColor="text1"/>
                <w:sz w:val="22"/>
                <w:szCs w:val="22"/>
              </w:rPr>
              <w:t>19,2</w:t>
            </w:r>
          </w:p>
        </w:tc>
        <w:tc>
          <w:tcPr>
            <w:tcW w:w="715" w:type="dxa"/>
            <w:tcBorders>
              <w:top w:val="single" w:sz="4" w:space="0" w:color="auto"/>
              <w:left w:val="single" w:sz="4" w:space="0" w:color="auto"/>
              <w:bottom w:val="single" w:sz="4" w:space="0" w:color="auto"/>
              <w:right w:val="single" w:sz="4" w:space="0" w:color="auto"/>
            </w:tcBorders>
            <w:vAlign w:val="center"/>
          </w:tcPr>
          <w:p w:rsidR="00E34483" w:rsidRPr="00FC0BC5" w:rsidRDefault="00B526F1" w:rsidP="00847BE5">
            <w:pPr>
              <w:jc w:val="center"/>
              <w:rPr>
                <w:b/>
                <w:color w:val="000000" w:themeColor="text1"/>
                <w:sz w:val="22"/>
                <w:szCs w:val="22"/>
              </w:rPr>
            </w:pPr>
            <w:r>
              <w:rPr>
                <w:b/>
                <w:color w:val="000000" w:themeColor="text1"/>
                <w:sz w:val="22"/>
                <w:szCs w:val="22"/>
              </w:rPr>
              <w:t>50,6</w:t>
            </w:r>
          </w:p>
        </w:tc>
      </w:tr>
    </w:tbl>
    <w:p w:rsidR="00553C24" w:rsidRPr="00553C24" w:rsidRDefault="00553C24" w:rsidP="00553C24">
      <w:pPr>
        <w:spacing w:line="360" w:lineRule="auto"/>
        <w:ind w:left="855"/>
        <w:jc w:val="both"/>
        <w:rPr>
          <w:color w:val="000000" w:themeColor="text1"/>
        </w:rPr>
      </w:pPr>
    </w:p>
    <w:p w:rsidR="00066AC9" w:rsidRPr="00D711F3" w:rsidRDefault="0090327B" w:rsidP="00D711F3">
      <w:pPr>
        <w:spacing w:line="360" w:lineRule="auto"/>
        <w:ind w:firstLine="851"/>
        <w:jc w:val="both"/>
        <w:rPr>
          <w:b/>
          <w:color w:val="000000" w:themeColor="text1"/>
        </w:rPr>
      </w:pPr>
      <w:r w:rsidRPr="00066AC9">
        <w:rPr>
          <w:b/>
          <w:color w:val="000000" w:themeColor="text1"/>
        </w:rPr>
        <w:t>6</w:t>
      </w:r>
      <w:r w:rsidR="000E40D8" w:rsidRPr="00066AC9">
        <w:rPr>
          <w:b/>
          <w:color w:val="000000" w:themeColor="text1"/>
        </w:rPr>
        <w:t>. Mokytojų skaičiaus kaita, mokytojų, turinčių pedagoginę ir dalykinę kvalifikaciją, dalis.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218"/>
        <w:gridCol w:w="1218"/>
        <w:gridCol w:w="1218"/>
        <w:gridCol w:w="1224"/>
        <w:gridCol w:w="2480"/>
      </w:tblGrid>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b/>
                <w:sz w:val="22"/>
                <w:szCs w:val="22"/>
              </w:rPr>
            </w:pPr>
            <w:r w:rsidRPr="00066AC9">
              <w:rPr>
                <w:b/>
                <w:sz w:val="22"/>
                <w:szCs w:val="22"/>
              </w:rPr>
              <w:t>Kategorija</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b/>
                <w:sz w:val="22"/>
                <w:szCs w:val="22"/>
              </w:rPr>
            </w:pPr>
            <w:r w:rsidRPr="00066AC9">
              <w:rPr>
                <w:b/>
                <w:sz w:val="22"/>
                <w:szCs w:val="22"/>
              </w:rPr>
              <w:t>2015</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b/>
                <w:sz w:val="22"/>
                <w:szCs w:val="22"/>
              </w:rPr>
            </w:pPr>
            <w:r w:rsidRPr="00066AC9">
              <w:rPr>
                <w:b/>
                <w:sz w:val="22"/>
                <w:szCs w:val="22"/>
              </w:rPr>
              <w:t>2016</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b/>
                <w:sz w:val="22"/>
                <w:szCs w:val="22"/>
              </w:rPr>
            </w:pPr>
            <w:r w:rsidRPr="00066AC9">
              <w:rPr>
                <w:b/>
                <w:sz w:val="22"/>
                <w:szCs w:val="22"/>
              </w:rPr>
              <w:t>2017</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b/>
                <w:sz w:val="22"/>
                <w:szCs w:val="22"/>
              </w:rPr>
            </w:pPr>
            <w:r w:rsidRPr="00066AC9">
              <w:rPr>
                <w:b/>
                <w:sz w:val="22"/>
                <w:szCs w:val="22"/>
              </w:rPr>
              <w:t>2018</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b/>
                <w:sz w:val="22"/>
                <w:szCs w:val="22"/>
              </w:rPr>
            </w:pPr>
            <w:r w:rsidRPr="00066AC9">
              <w:rPr>
                <w:b/>
                <w:sz w:val="22"/>
                <w:szCs w:val="22"/>
              </w:rPr>
              <w:t>2019</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sz w:val="22"/>
                <w:szCs w:val="22"/>
              </w:rPr>
            </w:pPr>
            <w:r w:rsidRPr="00066AC9">
              <w:rPr>
                <w:sz w:val="22"/>
                <w:szCs w:val="22"/>
              </w:rPr>
              <w:t>Ekspertai</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1 </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1 </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1</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sz w:val="22"/>
                <w:szCs w:val="22"/>
              </w:rPr>
            </w:pPr>
            <w:r w:rsidRPr="00066AC9">
              <w:rPr>
                <w:sz w:val="22"/>
                <w:szCs w:val="22"/>
              </w:rPr>
              <w:t>Metodininkai</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9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8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6 </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9</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10</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ind w:left="76"/>
              <w:jc w:val="both"/>
              <w:rPr>
                <w:sz w:val="22"/>
                <w:szCs w:val="22"/>
              </w:rPr>
            </w:pPr>
            <w:r w:rsidRPr="00066AC9">
              <w:rPr>
                <w:sz w:val="22"/>
                <w:szCs w:val="22"/>
              </w:rPr>
              <w:t>Vyresnieji mokytojai (auklėtojai)</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20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18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18 </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19</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19</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sz w:val="22"/>
                <w:szCs w:val="22"/>
              </w:rPr>
            </w:pPr>
            <w:r w:rsidRPr="00066AC9">
              <w:rPr>
                <w:sz w:val="22"/>
                <w:szCs w:val="22"/>
              </w:rPr>
              <w:t>Mokytojai (auklėtojai)</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22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 xml:space="preserve">23 </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23 </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21</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14</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sz w:val="22"/>
                <w:szCs w:val="22"/>
              </w:rPr>
            </w:pPr>
            <w:r w:rsidRPr="00066AC9">
              <w:rPr>
                <w:sz w:val="22"/>
                <w:szCs w:val="22"/>
              </w:rPr>
              <w:t>Neatestuoti mokytojai</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 xml:space="preserve">4 </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2</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7</w:t>
            </w:r>
          </w:p>
        </w:tc>
      </w:tr>
      <w:tr w:rsidR="00066AC9" w:rsidRPr="00066AC9" w:rsidTr="00E34483">
        <w:tc>
          <w:tcPr>
            <w:tcW w:w="2394" w:type="dxa"/>
            <w:tcBorders>
              <w:top w:val="single" w:sz="4" w:space="0" w:color="auto"/>
              <w:left w:val="single" w:sz="4" w:space="0" w:color="auto"/>
              <w:bottom w:val="single" w:sz="4" w:space="0" w:color="auto"/>
              <w:right w:val="single" w:sz="4" w:space="0" w:color="auto"/>
            </w:tcBorders>
            <w:hideMark/>
          </w:tcPr>
          <w:p w:rsidR="00066AC9" w:rsidRPr="00066AC9" w:rsidRDefault="00066AC9" w:rsidP="00DD4752">
            <w:pPr>
              <w:spacing w:line="360" w:lineRule="auto"/>
              <w:ind w:left="76"/>
              <w:jc w:val="both"/>
              <w:rPr>
                <w:sz w:val="22"/>
                <w:szCs w:val="22"/>
              </w:rPr>
            </w:pPr>
            <w:r w:rsidRPr="00066AC9">
              <w:rPr>
                <w:sz w:val="22"/>
                <w:szCs w:val="22"/>
              </w:rPr>
              <w:t>Iš viso mokytojų</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51</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both"/>
              <w:rPr>
                <w:sz w:val="22"/>
                <w:szCs w:val="22"/>
              </w:rPr>
            </w:pPr>
            <w:r w:rsidRPr="00066AC9">
              <w:rPr>
                <w:sz w:val="22"/>
                <w:szCs w:val="22"/>
              </w:rPr>
              <w:t>49</w:t>
            </w:r>
          </w:p>
        </w:tc>
        <w:tc>
          <w:tcPr>
            <w:tcW w:w="1218"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52</w:t>
            </w:r>
          </w:p>
        </w:tc>
        <w:tc>
          <w:tcPr>
            <w:tcW w:w="1224"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52</w:t>
            </w:r>
          </w:p>
        </w:tc>
        <w:tc>
          <w:tcPr>
            <w:tcW w:w="2480" w:type="dxa"/>
            <w:tcBorders>
              <w:top w:val="single" w:sz="4" w:space="0" w:color="auto"/>
              <w:left w:val="single" w:sz="4" w:space="0" w:color="auto"/>
              <w:bottom w:val="single" w:sz="4" w:space="0" w:color="auto"/>
              <w:right w:val="single" w:sz="4" w:space="0" w:color="auto"/>
            </w:tcBorders>
          </w:tcPr>
          <w:p w:rsidR="00066AC9" w:rsidRPr="00066AC9" w:rsidRDefault="00066AC9" w:rsidP="00DD4752">
            <w:pPr>
              <w:spacing w:line="360" w:lineRule="auto"/>
              <w:jc w:val="center"/>
              <w:rPr>
                <w:sz w:val="22"/>
                <w:szCs w:val="22"/>
              </w:rPr>
            </w:pPr>
            <w:r w:rsidRPr="00066AC9">
              <w:rPr>
                <w:sz w:val="22"/>
                <w:szCs w:val="22"/>
              </w:rPr>
              <w:t>50</w:t>
            </w:r>
          </w:p>
        </w:tc>
      </w:tr>
    </w:tbl>
    <w:p w:rsidR="00066AC9" w:rsidRPr="0090327B" w:rsidRDefault="00066AC9" w:rsidP="00066AC9">
      <w:pPr>
        <w:spacing w:line="360" w:lineRule="auto"/>
        <w:jc w:val="both"/>
        <w:rPr>
          <w:color w:val="000000" w:themeColor="text1"/>
        </w:rPr>
      </w:pPr>
    </w:p>
    <w:p w:rsidR="001467B6" w:rsidRPr="00066AC9" w:rsidRDefault="0090327B" w:rsidP="0090327B">
      <w:pPr>
        <w:spacing w:line="360" w:lineRule="auto"/>
        <w:ind w:firstLine="851"/>
        <w:jc w:val="both"/>
        <w:rPr>
          <w:b/>
          <w:color w:val="000000" w:themeColor="text1"/>
        </w:rPr>
      </w:pPr>
      <w:r w:rsidRPr="00066AC9">
        <w:rPr>
          <w:b/>
          <w:color w:val="000000" w:themeColor="text1"/>
        </w:rPr>
        <w:t>7</w:t>
      </w:r>
      <w:r w:rsidR="000E40D8" w:rsidRPr="00066AC9">
        <w:rPr>
          <w:b/>
          <w:color w:val="000000" w:themeColor="text1"/>
        </w:rPr>
        <w:t>. Žemės panaudos sutartis.</w:t>
      </w:r>
    </w:p>
    <w:p w:rsidR="00066AC9" w:rsidRPr="00AB4F9F" w:rsidRDefault="00AB4F9F" w:rsidP="00066AC9">
      <w:pPr>
        <w:ind w:firstLine="360"/>
        <w:jc w:val="both"/>
        <w:outlineLvl w:val="0"/>
        <w:rPr>
          <w:color w:val="000000"/>
          <w:lang w:bidi="lt-LT"/>
        </w:rPr>
      </w:pPr>
      <w:r w:rsidRPr="00AB4F9F">
        <w:rPr>
          <w:color w:val="000000"/>
          <w:lang w:bidi="lt-LT"/>
        </w:rPr>
        <w:t xml:space="preserve">    </w:t>
      </w:r>
      <w:r w:rsidR="00066AC9" w:rsidRPr="00AB4F9F">
        <w:rPr>
          <w:color w:val="000000"/>
          <w:lang w:bidi="lt-LT"/>
        </w:rPr>
        <w:t>Žemės sklypas nekilnojamojo turto registre įregistruotas.  Įstaigai perduoto nekilnojamojo turto patikėjimo teisė Nekilnojamojo turto registre įregistruota.</w:t>
      </w:r>
    </w:p>
    <w:p w:rsidR="00066AC9" w:rsidRPr="00066AC9" w:rsidRDefault="00066AC9" w:rsidP="00066AC9">
      <w:pPr>
        <w:ind w:firstLine="360"/>
        <w:jc w:val="both"/>
        <w:outlineLvl w:val="0"/>
        <w:rPr>
          <w:sz w:val="22"/>
          <w:szCs w:val="22"/>
        </w:rPr>
      </w:pPr>
    </w:p>
    <w:p w:rsidR="001467B6" w:rsidRDefault="0090327B" w:rsidP="0090327B">
      <w:pPr>
        <w:spacing w:line="360" w:lineRule="auto"/>
        <w:ind w:firstLine="851"/>
        <w:jc w:val="both"/>
        <w:rPr>
          <w:b/>
          <w:color w:val="000000" w:themeColor="text1"/>
        </w:rPr>
      </w:pPr>
      <w:r w:rsidRPr="00066AC9">
        <w:rPr>
          <w:b/>
          <w:color w:val="000000" w:themeColor="text1"/>
        </w:rPr>
        <w:t>8</w:t>
      </w:r>
      <w:r w:rsidR="000E40D8" w:rsidRPr="00066AC9">
        <w:rPr>
          <w:b/>
          <w:color w:val="000000" w:themeColor="text1"/>
        </w:rPr>
        <w:t>. Higienos pasas (yra ar nėra).</w:t>
      </w:r>
    </w:p>
    <w:p w:rsidR="00066AC9" w:rsidRPr="00066AC9" w:rsidRDefault="00AB4F9F" w:rsidP="00AB4F9F">
      <w:pPr>
        <w:pStyle w:val="Pagrindinistekstas"/>
        <w:shd w:val="clear" w:color="auto" w:fill="auto"/>
        <w:jc w:val="both"/>
      </w:pPr>
      <w:r>
        <w:rPr>
          <w:color w:val="000000"/>
          <w:sz w:val="24"/>
          <w:szCs w:val="24"/>
          <w:lang w:bidi="lt-LT"/>
        </w:rPr>
        <w:t xml:space="preserve">           </w:t>
      </w:r>
      <w:r w:rsidR="00066AC9">
        <w:rPr>
          <w:color w:val="000000"/>
          <w:sz w:val="24"/>
          <w:szCs w:val="24"/>
          <w:lang w:bidi="lt-LT"/>
        </w:rPr>
        <w:t>Mokyklos higienos pasas bendrojo lavinimo mokyklų ugdymo veiklai ir ikimokyklinio ugdymo veiklai išduotas Kauno Visuomenės sveikatos centro 2019 m. spalio 10 d. Nr. (2-11 14.2.1) LHP- 2984</w:t>
      </w:r>
    </w:p>
    <w:p w:rsidR="000E40D8" w:rsidRPr="00066AC9" w:rsidRDefault="0090327B" w:rsidP="0090327B">
      <w:pPr>
        <w:spacing w:line="360" w:lineRule="auto"/>
        <w:ind w:firstLine="851"/>
        <w:jc w:val="both"/>
        <w:rPr>
          <w:b/>
          <w:color w:val="000000" w:themeColor="text1"/>
        </w:rPr>
      </w:pPr>
      <w:r w:rsidRPr="00066AC9">
        <w:rPr>
          <w:b/>
          <w:color w:val="000000" w:themeColor="text1"/>
        </w:rPr>
        <w:t>9</w:t>
      </w:r>
      <w:r w:rsidR="000E40D8" w:rsidRPr="00066AC9">
        <w:rPr>
          <w:b/>
          <w:color w:val="000000" w:themeColor="text1"/>
        </w:rPr>
        <w:t xml:space="preserve">. Energijos vartojimo auditas. </w:t>
      </w:r>
    </w:p>
    <w:p w:rsidR="00066AC9" w:rsidRPr="00D711F3" w:rsidRDefault="00066AC9" w:rsidP="00D711F3">
      <w:pPr>
        <w:tabs>
          <w:tab w:val="left" w:pos="3105"/>
        </w:tabs>
        <w:spacing w:line="360" w:lineRule="auto"/>
        <w:ind w:firstLine="360"/>
        <w:rPr>
          <w:sz w:val="22"/>
          <w:szCs w:val="22"/>
        </w:rPr>
      </w:pPr>
      <w:r w:rsidRPr="00FC0BC5">
        <w:rPr>
          <w:sz w:val="22"/>
          <w:szCs w:val="22"/>
        </w:rPr>
        <w:t>Atliktas 2005 m. 11 mėn.</w:t>
      </w:r>
    </w:p>
    <w:p w:rsidR="000E40D8" w:rsidRPr="00776EC2" w:rsidRDefault="000E40D8" w:rsidP="000E40D8">
      <w:pPr>
        <w:jc w:val="center"/>
        <w:rPr>
          <w:b/>
          <w:color w:val="000000" w:themeColor="text1"/>
        </w:rPr>
      </w:pPr>
    </w:p>
    <w:p w:rsidR="00E4686E" w:rsidRPr="00776EC2" w:rsidRDefault="00E4686E" w:rsidP="000E40D8">
      <w:pPr>
        <w:jc w:val="center"/>
        <w:rPr>
          <w:b/>
          <w:color w:val="000000" w:themeColor="text1"/>
        </w:rPr>
      </w:pPr>
    </w:p>
    <w:p w:rsidR="0054344F" w:rsidRDefault="0054344F" w:rsidP="0090327B">
      <w:pPr>
        <w:spacing w:line="360" w:lineRule="auto"/>
        <w:jc w:val="center"/>
        <w:rPr>
          <w:b/>
          <w:color w:val="000000" w:themeColor="text1"/>
        </w:rPr>
      </w:pPr>
    </w:p>
    <w:p w:rsidR="00B526F1" w:rsidRDefault="00B526F1" w:rsidP="0090327B">
      <w:pPr>
        <w:spacing w:line="360" w:lineRule="auto"/>
        <w:jc w:val="center"/>
        <w:rPr>
          <w:b/>
          <w:color w:val="000000" w:themeColor="text1"/>
        </w:rPr>
      </w:pPr>
    </w:p>
    <w:p w:rsidR="000E40D8" w:rsidRPr="00776EC2" w:rsidRDefault="000E40D8" w:rsidP="0090327B">
      <w:pPr>
        <w:spacing w:line="360" w:lineRule="auto"/>
        <w:jc w:val="center"/>
        <w:rPr>
          <w:b/>
          <w:color w:val="000000" w:themeColor="text1"/>
        </w:rPr>
      </w:pPr>
      <w:r w:rsidRPr="00776EC2">
        <w:rPr>
          <w:b/>
          <w:color w:val="000000" w:themeColor="text1"/>
        </w:rPr>
        <w:lastRenderedPageBreak/>
        <w:t>II SKYRIUS</w:t>
      </w:r>
    </w:p>
    <w:p w:rsidR="000E40D8" w:rsidRDefault="000E40D8" w:rsidP="0054344F">
      <w:pPr>
        <w:ind w:firstLine="216"/>
        <w:jc w:val="center"/>
        <w:rPr>
          <w:b/>
          <w:color w:val="000000" w:themeColor="text1"/>
        </w:rPr>
      </w:pPr>
      <w:r w:rsidRPr="00776EC2">
        <w:rPr>
          <w:b/>
          <w:color w:val="000000" w:themeColor="text1"/>
        </w:rPr>
        <w:t>PRAĖJUSIŲ METŲ SITUACIJOS ANALIZĖ</w:t>
      </w:r>
    </w:p>
    <w:p w:rsidR="0054344F" w:rsidRDefault="0054344F" w:rsidP="0054344F">
      <w:pPr>
        <w:ind w:firstLine="216"/>
        <w:jc w:val="center"/>
        <w:rPr>
          <w:b/>
          <w:color w:val="000000" w:themeColor="text1"/>
        </w:rPr>
      </w:pPr>
    </w:p>
    <w:p w:rsidR="0054344F" w:rsidRDefault="0054344F" w:rsidP="0054344F">
      <w:pPr>
        <w:ind w:firstLine="216"/>
        <w:jc w:val="center"/>
        <w:rPr>
          <w:b/>
          <w:color w:val="000000" w:themeColor="text1"/>
        </w:rPr>
      </w:pPr>
      <w:r>
        <w:rPr>
          <w:b/>
          <w:color w:val="000000" w:themeColor="text1"/>
        </w:rPr>
        <w:t>2019 m. NMPP</w:t>
      </w:r>
    </w:p>
    <w:p w:rsidR="0054344F" w:rsidRDefault="0054344F" w:rsidP="000E40D8">
      <w:pPr>
        <w:ind w:left="2376" w:firstLine="216"/>
        <w:rPr>
          <w:b/>
          <w:color w:val="000000" w:themeColor="text1"/>
        </w:rPr>
      </w:pPr>
    </w:p>
    <w:p w:rsidR="0054344F" w:rsidRPr="00776EC2" w:rsidRDefault="0054344F" w:rsidP="0054344F">
      <w:pPr>
        <w:ind w:left="1701" w:firstLine="216"/>
        <w:rPr>
          <w:b/>
          <w:color w:val="000000" w:themeColor="text1"/>
        </w:rPr>
      </w:pPr>
      <w:r>
        <w:rPr>
          <w:b/>
          <w:noProof/>
          <w:color w:val="000000" w:themeColor="text1"/>
        </w:rPr>
        <w:drawing>
          <wp:inline distT="0" distB="0" distL="0" distR="0" wp14:anchorId="71F37A8C" wp14:editId="24B12E58">
            <wp:extent cx="3905250" cy="2800350"/>
            <wp:effectExtent l="0" t="0" r="0" b="0"/>
            <wp:docPr id="1" name="Paveikslėlis 1" descr="C:\Users\User\Desktop\2 kl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 kla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800350"/>
                    </a:xfrm>
                    <a:prstGeom prst="rect">
                      <a:avLst/>
                    </a:prstGeom>
                    <a:noFill/>
                    <a:ln>
                      <a:noFill/>
                    </a:ln>
                  </pic:spPr>
                </pic:pic>
              </a:graphicData>
            </a:graphic>
          </wp:inline>
        </w:drawing>
      </w:r>
    </w:p>
    <w:p w:rsidR="000E40D8" w:rsidRDefault="0054344F" w:rsidP="0054344F">
      <w:pPr>
        <w:ind w:left="1080" w:firstLine="763"/>
        <w:rPr>
          <w:b/>
          <w:color w:val="000000" w:themeColor="text1"/>
        </w:rPr>
      </w:pPr>
      <w:r>
        <w:rPr>
          <w:b/>
          <w:noProof/>
          <w:color w:val="000000" w:themeColor="text1"/>
        </w:rPr>
        <w:drawing>
          <wp:inline distT="0" distB="0" distL="0" distR="0" wp14:anchorId="0590D8F5" wp14:editId="20DFD119">
            <wp:extent cx="3981450" cy="2847975"/>
            <wp:effectExtent l="0" t="0" r="0" b="9525"/>
            <wp:docPr id="2" name="Paveikslėlis 2" descr="C:\Users\User\Desktop\4 kl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 kla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847975"/>
                    </a:xfrm>
                    <a:prstGeom prst="rect">
                      <a:avLst/>
                    </a:prstGeom>
                    <a:noFill/>
                    <a:ln>
                      <a:noFill/>
                    </a:ln>
                  </pic:spPr>
                </pic:pic>
              </a:graphicData>
            </a:graphic>
          </wp:inline>
        </w:drawing>
      </w:r>
    </w:p>
    <w:p w:rsidR="0054344F" w:rsidRPr="00776EC2" w:rsidRDefault="0054344F" w:rsidP="0054344F">
      <w:pPr>
        <w:ind w:left="1843"/>
        <w:rPr>
          <w:b/>
          <w:color w:val="000000" w:themeColor="text1"/>
        </w:rPr>
      </w:pPr>
      <w:r>
        <w:rPr>
          <w:b/>
          <w:noProof/>
          <w:color w:val="000000" w:themeColor="text1"/>
        </w:rPr>
        <w:lastRenderedPageBreak/>
        <w:drawing>
          <wp:inline distT="0" distB="0" distL="0" distR="0" wp14:anchorId="69BB735C" wp14:editId="57457400">
            <wp:extent cx="3943350" cy="2800350"/>
            <wp:effectExtent l="0" t="0" r="0" b="0"/>
            <wp:docPr id="3" name="Paveikslėlis 3" descr="C:\Users\User\Desktop\6 kl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6 kla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800350"/>
                    </a:xfrm>
                    <a:prstGeom prst="rect">
                      <a:avLst/>
                    </a:prstGeom>
                    <a:noFill/>
                    <a:ln>
                      <a:noFill/>
                    </a:ln>
                  </pic:spPr>
                </pic:pic>
              </a:graphicData>
            </a:graphic>
          </wp:inline>
        </w:drawing>
      </w:r>
      <w:r w:rsidR="00D265D9">
        <w:rPr>
          <w:b/>
          <w:color w:val="000000" w:themeColor="text1"/>
        </w:rPr>
        <w:t xml:space="preserve"> </w:t>
      </w:r>
    </w:p>
    <w:p w:rsidR="00C17379" w:rsidRDefault="00B526F1" w:rsidP="0054344F">
      <w:pPr>
        <w:ind w:left="360"/>
        <w:jc w:val="center"/>
        <w:rPr>
          <w:b/>
          <w:color w:val="000000" w:themeColor="text1"/>
          <w:sz w:val="26"/>
          <w:szCs w:val="26"/>
        </w:rPr>
      </w:pPr>
      <w:r>
        <w:rPr>
          <w:b/>
          <w:color w:val="000000" w:themeColor="text1"/>
          <w:sz w:val="26"/>
          <w:szCs w:val="26"/>
        </w:rPr>
        <w:t>2019 m. 8 klasės matematika</w:t>
      </w:r>
    </w:p>
    <w:p w:rsidR="00C17379" w:rsidRDefault="00B526F1" w:rsidP="0054344F">
      <w:pPr>
        <w:ind w:left="360"/>
        <w:jc w:val="center"/>
        <w:rPr>
          <w:b/>
          <w:color w:val="000000" w:themeColor="text1"/>
          <w:sz w:val="26"/>
          <w:szCs w:val="26"/>
        </w:rPr>
      </w:pPr>
      <w:r>
        <w:rPr>
          <w:b/>
          <w:noProof/>
          <w:color w:val="000000" w:themeColor="text1"/>
          <w:sz w:val="26"/>
          <w:szCs w:val="26"/>
        </w:rPr>
        <w:drawing>
          <wp:inline distT="0" distB="0" distL="0" distR="0">
            <wp:extent cx="3705225" cy="1990725"/>
            <wp:effectExtent l="0" t="0" r="9525" b="9525"/>
            <wp:docPr id="4" name="Paveikslėlis 4" descr="8 klas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klas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990725"/>
                    </a:xfrm>
                    <a:prstGeom prst="rect">
                      <a:avLst/>
                    </a:prstGeom>
                    <a:noFill/>
                    <a:ln>
                      <a:noFill/>
                    </a:ln>
                  </pic:spPr>
                </pic:pic>
              </a:graphicData>
            </a:graphic>
          </wp:inline>
        </w:drawing>
      </w:r>
    </w:p>
    <w:p w:rsidR="00C17379" w:rsidRDefault="00C17379" w:rsidP="0054344F">
      <w:pPr>
        <w:ind w:left="360"/>
        <w:jc w:val="center"/>
        <w:rPr>
          <w:b/>
          <w:color w:val="000000" w:themeColor="text1"/>
          <w:sz w:val="26"/>
          <w:szCs w:val="26"/>
        </w:rPr>
      </w:pPr>
    </w:p>
    <w:p w:rsidR="00B526F1" w:rsidRDefault="00B526F1" w:rsidP="0054344F">
      <w:pPr>
        <w:ind w:left="360"/>
        <w:jc w:val="center"/>
        <w:rPr>
          <w:b/>
          <w:color w:val="000000" w:themeColor="text1"/>
          <w:sz w:val="26"/>
          <w:szCs w:val="26"/>
        </w:rPr>
      </w:pPr>
      <w:r>
        <w:rPr>
          <w:b/>
          <w:color w:val="000000" w:themeColor="text1"/>
          <w:sz w:val="26"/>
          <w:szCs w:val="26"/>
        </w:rPr>
        <w:t>2019 m. 8 klasės gamtos mokslai</w:t>
      </w:r>
    </w:p>
    <w:p w:rsidR="00C17379" w:rsidRDefault="008C2B92" w:rsidP="0054344F">
      <w:pPr>
        <w:ind w:left="360"/>
        <w:jc w:val="center"/>
        <w:rPr>
          <w:b/>
          <w:color w:val="000000" w:themeColor="text1"/>
          <w:sz w:val="26"/>
          <w:szCs w:val="26"/>
        </w:rPr>
      </w:pPr>
      <w:r>
        <w:rPr>
          <w:b/>
          <w:noProof/>
          <w:color w:val="000000" w:themeColor="text1"/>
          <w:sz w:val="26"/>
          <w:szCs w:val="26"/>
        </w:rPr>
        <w:drawing>
          <wp:inline distT="0" distB="0" distL="0" distR="0">
            <wp:extent cx="3638550" cy="2095500"/>
            <wp:effectExtent l="0" t="0" r="0" b="0"/>
            <wp:docPr id="5" name="Paveikslėlis 1" descr="8 kla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klas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2095500"/>
                    </a:xfrm>
                    <a:prstGeom prst="rect">
                      <a:avLst/>
                    </a:prstGeom>
                    <a:noFill/>
                    <a:ln>
                      <a:noFill/>
                    </a:ln>
                  </pic:spPr>
                </pic:pic>
              </a:graphicData>
            </a:graphic>
          </wp:inline>
        </w:drawing>
      </w:r>
    </w:p>
    <w:p w:rsidR="00C17379" w:rsidRDefault="00C17379" w:rsidP="0054344F">
      <w:pPr>
        <w:ind w:left="360"/>
        <w:jc w:val="center"/>
        <w:rPr>
          <w:b/>
          <w:color w:val="000000" w:themeColor="text1"/>
          <w:sz w:val="26"/>
          <w:szCs w:val="26"/>
        </w:rPr>
      </w:pPr>
    </w:p>
    <w:p w:rsidR="000E40D8" w:rsidRPr="0054344F" w:rsidRDefault="000E40D8" w:rsidP="0054344F">
      <w:pPr>
        <w:ind w:left="360"/>
        <w:jc w:val="center"/>
        <w:rPr>
          <w:b/>
          <w:color w:val="000000" w:themeColor="text1"/>
          <w:sz w:val="26"/>
          <w:szCs w:val="26"/>
        </w:rPr>
      </w:pPr>
      <w:r w:rsidRPr="00776EC2">
        <w:rPr>
          <w:b/>
          <w:color w:val="000000" w:themeColor="text1"/>
          <w:sz w:val="26"/>
          <w:szCs w:val="26"/>
        </w:rPr>
        <w:t>Išorės lėšų pritraukimo tendencijos ir finansinių prioritetų realizacija</w:t>
      </w:r>
    </w:p>
    <w:p w:rsidR="00FB6DEB" w:rsidRDefault="000E40D8" w:rsidP="000E40D8">
      <w:pPr>
        <w:tabs>
          <w:tab w:val="left" w:pos="851"/>
        </w:tabs>
        <w:jc w:val="both"/>
        <w:rPr>
          <w:i/>
          <w:color w:val="000000" w:themeColor="text1"/>
        </w:rPr>
      </w:pPr>
      <w:r w:rsidRPr="00871442">
        <w:rPr>
          <w:i/>
          <w:color w:val="000000" w:themeColor="text1"/>
        </w:rPr>
        <w:tab/>
      </w:r>
    </w:p>
    <w:p w:rsidR="00FB6DEB" w:rsidRPr="00DD4752" w:rsidRDefault="00FB6DEB" w:rsidP="0054344F">
      <w:pPr>
        <w:spacing w:line="360" w:lineRule="auto"/>
        <w:jc w:val="center"/>
      </w:pPr>
      <w:r w:rsidRPr="00DD4752">
        <w:t>Išorės lėšų pritraukimo tendencijos 2019 m.</w:t>
      </w:r>
    </w:p>
    <w:p w:rsidR="00FB6DEB" w:rsidRPr="00DD4752" w:rsidRDefault="00FB6DEB" w:rsidP="00FB6DEB">
      <w:pPr>
        <w:spacing w:line="360" w:lineRule="auto"/>
        <w:ind w:firstLine="360"/>
        <w:jc w:val="both"/>
      </w:pPr>
      <w:r w:rsidRPr="00DD4752">
        <w:t xml:space="preserve">1. Valstybės lėšos, skirtos mokinių, turintiems </w:t>
      </w:r>
      <w:proofErr w:type="spellStart"/>
      <w:r w:rsidRPr="00DD4752">
        <w:t>spec</w:t>
      </w:r>
      <w:proofErr w:type="spellEnd"/>
      <w:r w:rsidRPr="00DD4752">
        <w:t xml:space="preserve"> .</w:t>
      </w:r>
      <w:proofErr w:type="spellStart"/>
      <w:r w:rsidRPr="00DD4752">
        <w:t>ugd</w:t>
      </w:r>
      <w:proofErr w:type="spellEnd"/>
      <w:r w:rsidRPr="00DD4752">
        <w:t>. poreikių klasėms išlaikyti:</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759"/>
        <w:gridCol w:w="2835"/>
      </w:tblGrid>
      <w:tr w:rsidR="00DD4752" w:rsidRPr="00DD4752" w:rsidTr="00DD4752">
        <w:trPr>
          <w:trHeight w:val="915"/>
        </w:trPr>
        <w:tc>
          <w:tcPr>
            <w:tcW w:w="5953" w:type="dxa"/>
            <w:gridSpan w:val="2"/>
            <w:tcBorders>
              <w:top w:val="single" w:sz="4" w:space="0" w:color="000000"/>
              <w:left w:val="single" w:sz="4" w:space="0" w:color="000000"/>
              <w:bottom w:val="single" w:sz="4" w:space="0" w:color="auto"/>
              <w:right w:val="single" w:sz="4" w:space="0" w:color="auto"/>
            </w:tcBorders>
            <w:shd w:val="clear" w:color="auto" w:fill="auto"/>
          </w:tcPr>
          <w:p w:rsidR="00FB6DEB" w:rsidRPr="00DD4752" w:rsidRDefault="00DD4752" w:rsidP="00DD4752">
            <w:pPr>
              <w:jc w:val="center"/>
              <w:rPr>
                <w:b/>
              </w:rPr>
            </w:pPr>
            <w:r>
              <w:rPr>
                <w:b/>
              </w:rPr>
              <w:t>4502-Valst.lėšos,skirtos švietimo</w:t>
            </w:r>
            <w:r w:rsidR="00FB6DEB" w:rsidRPr="00DD4752">
              <w:rPr>
                <w:b/>
              </w:rPr>
              <w:t xml:space="preserve"> įstaigų klasėms, skirtos mokiniams, turintiems specialiųjų ugdymosi poreikių, išlaikyti</w:t>
            </w:r>
          </w:p>
        </w:tc>
        <w:tc>
          <w:tcPr>
            <w:tcW w:w="2835" w:type="dxa"/>
            <w:tcBorders>
              <w:bottom w:val="single" w:sz="4" w:space="0" w:color="auto"/>
            </w:tcBorders>
            <w:shd w:val="clear" w:color="auto" w:fill="auto"/>
          </w:tcPr>
          <w:p w:rsidR="00FB6DEB" w:rsidRPr="00DD4752" w:rsidRDefault="00FB6DEB" w:rsidP="00DD4752">
            <w:pPr>
              <w:rPr>
                <w:b/>
              </w:rPr>
            </w:pPr>
          </w:p>
          <w:p w:rsidR="00FB6DEB" w:rsidRPr="00DD4752" w:rsidRDefault="00FB6DEB" w:rsidP="00DD4752">
            <w:pPr>
              <w:jc w:val="center"/>
              <w:rPr>
                <w:b/>
              </w:rPr>
            </w:pPr>
            <w:r w:rsidRPr="00DD4752">
              <w:rPr>
                <w:b/>
              </w:rPr>
              <w:t>€</w:t>
            </w:r>
          </w:p>
          <w:p w:rsidR="00FB6DEB" w:rsidRPr="00DD4752" w:rsidRDefault="00FB6DEB" w:rsidP="00DD4752">
            <w:pPr>
              <w:rPr>
                <w:b/>
              </w:rPr>
            </w:pPr>
          </w:p>
        </w:tc>
      </w:tr>
      <w:tr w:rsidR="00DD4752" w:rsidRPr="00DD4752" w:rsidTr="00DD4752">
        <w:trPr>
          <w:trHeight w:val="354"/>
        </w:trPr>
        <w:tc>
          <w:tcPr>
            <w:tcW w:w="5953" w:type="dxa"/>
            <w:gridSpan w:val="2"/>
            <w:tcBorders>
              <w:top w:val="single" w:sz="4" w:space="0" w:color="auto"/>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lastRenderedPageBreak/>
              <w:t>Išlaidos</w:t>
            </w:r>
          </w:p>
        </w:tc>
        <w:tc>
          <w:tcPr>
            <w:tcW w:w="2835" w:type="dxa"/>
            <w:tcBorders>
              <w:top w:val="single" w:sz="4" w:space="0" w:color="auto"/>
            </w:tcBorders>
            <w:shd w:val="clear" w:color="auto" w:fill="auto"/>
          </w:tcPr>
          <w:p w:rsidR="00FB6DEB" w:rsidRPr="00DD4752" w:rsidRDefault="00FB6DEB" w:rsidP="00DD4752">
            <w:pPr>
              <w:jc w:val="center"/>
              <w:rPr>
                <w:b/>
              </w:rPr>
            </w:pPr>
            <w:r w:rsidRPr="00DD4752">
              <w:rPr>
                <w:b/>
              </w:rPr>
              <w:t>5,800</w:t>
            </w:r>
          </w:p>
        </w:tc>
      </w:tr>
      <w:tr w:rsidR="00DD4752" w:rsidRPr="00DD4752" w:rsidTr="00DD4752">
        <w:trPr>
          <w:trHeight w:val="277"/>
        </w:trPr>
        <w:tc>
          <w:tcPr>
            <w:tcW w:w="319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2.2.1.1.1.30.1.</w:t>
            </w:r>
          </w:p>
        </w:tc>
        <w:tc>
          <w:tcPr>
            <w:tcW w:w="2759"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ind w:left="27"/>
              <w:jc w:val="center"/>
            </w:pPr>
            <w:r w:rsidRPr="00DD4752">
              <w:t>Kitos medžiagos</w:t>
            </w:r>
          </w:p>
        </w:tc>
        <w:tc>
          <w:tcPr>
            <w:tcW w:w="2835" w:type="dxa"/>
            <w:shd w:val="clear" w:color="auto" w:fill="auto"/>
            <w:vAlign w:val="bottom"/>
          </w:tcPr>
          <w:p w:rsidR="00FB6DEB" w:rsidRPr="00DD4752" w:rsidRDefault="00FB6DEB" w:rsidP="00DD4752">
            <w:pPr>
              <w:jc w:val="center"/>
            </w:pPr>
            <w:r w:rsidRPr="00DD4752">
              <w:t>4.800,00</w:t>
            </w:r>
          </w:p>
        </w:tc>
      </w:tr>
      <w:tr w:rsidR="00DD4752" w:rsidRPr="00DD4752" w:rsidTr="00DD4752">
        <w:trPr>
          <w:trHeight w:val="277"/>
        </w:trPr>
        <w:tc>
          <w:tcPr>
            <w:tcW w:w="319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2.2.1.1.1.30.2.</w:t>
            </w:r>
          </w:p>
        </w:tc>
        <w:tc>
          <w:tcPr>
            <w:tcW w:w="2759"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ind w:left="27"/>
              <w:jc w:val="center"/>
            </w:pPr>
            <w:r w:rsidRPr="00DD4752">
              <w:t>Kitos paslaugos</w:t>
            </w:r>
          </w:p>
        </w:tc>
        <w:tc>
          <w:tcPr>
            <w:tcW w:w="2835" w:type="dxa"/>
            <w:shd w:val="clear" w:color="auto" w:fill="auto"/>
            <w:vAlign w:val="bottom"/>
          </w:tcPr>
          <w:p w:rsidR="00FB6DEB" w:rsidRPr="00DD4752" w:rsidRDefault="00FB6DEB" w:rsidP="00DD4752">
            <w:pPr>
              <w:jc w:val="center"/>
            </w:pPr>
            <w:r w:rsidRPr="00DD4752">
              <w:t>1.000,00</w:t>
            </w:r>
          </w:p>
        </w:tc>
      </w:tr>
    </w:tbl>
    <w:p w:rsidR="00FB6DEB" w:rsidRPr="00DD4752" w:rsidRDefault="00FB6DEB" w:rsidP="00FB6DEB">
      <w:pPr>
        <w:spacing w:line="360" w:lineRule="auto"/>
        <w:jc w:val="both"/>
      </w:pPr>
      <w:r w:rsidRPr="00DD4752">
        <w:t xml:space="preserve">    </w:t>
      </w:r>
    </w:p>
    <w:p w:rsidR="00FB6DEB" w:rsidRPr="00DD4752" w:rsidRDefault="00FB6DEB" w:rsidP="00FB6DEB">
      <w:pPr>
        <w:pStyle w:val="Sraopastraipa"/>
        <w:numPr>
          <w:ilvl w:val="0"/>
          <w:numId w:val="19"/>
        </w:numPr>
        <w:spacing w:line="360" w:lineRule="auto"/>
        <w:jc w:val="both"/>
        <w:rPr>
          <w:bCs/>
        </w:rPr>
      </w:pPr>
      <w:r w:rsidRPr="00DD4752">
        <w:rPr>
          <w:bCs/>
        </w:rPr>
        <w:t>Savivaldybės biudžeto lėšos. Mokymo plaukti programa.</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525"/>
        <w:gridCol w:w="2835"/>
      </w:tblGrid>
      <w:tr w:rsidR="00DD4752" w:rsidRPr="00DD4752" w:rsidTr="00DD4752">
        <w:trPr>
          <w:trHeight w:val="624"/>
        </w:trPr>
        <w:tc>
          <w:tcPr>
            <w:tcW w:w="5953" w:type="dxa"/>
            <w:gridSpan w:val="2"/>
            <w:tcBorders>
              <w:top w:val="single" w:sz="4" w:space="0" w:color="000000"/>
              <w:left w:val="single" w:sz="4" w:space="0" w:color="000000"/>
              <w:bottom w:val="single" w:sz="4" w:space="0" w:color="auto"/>
              <w:right w:val="single" w:sz="4" w:space="0" w:color="auto"/>
            </w:tcBorders>
            <w:shd w:val="clear" w:color="auto" w:fill="auto"/>
          </w:tcPr>
          <w:p w:rsidR="00FB6DEB" w:rsidRPr="00DD4752" w:rsidRDefault="00FB6DEB" w:rsidP="00DD4752">
            <w:pPr>
              <w:jc w:val="center"/>
              <w:rPr>
                <w:b/>
              </w:rPr>
            </w:pPr>
            <w:r w:rsidRPr="00DD4752">
              <w:rPr>
                <w:b/>
              </w:rPr>
              <w:t xml:space="preserve">5101 - SAVIVALDYBĖS BIUDŽETO </w:t>
            </w:r>
          </w:p>
          <w:p w:rsidR="00FB6DEB" w:rsidRPr="00DD4752" w:rsidRDefault="00FB6DEB" w:rsidP="00DD4752">
            <w:pPr>
              <w:jc w:val="center"/>
            </w:pPr>
            <w:r w:rsidRPr="00DD4752">
              <w:rPr>
                <w:b/>
              </w:rPr>
              <w:t xml:space="preserve">Mokymo plaukti programa </w:t>
            </w:r>
          </w:p>
        </w:tc>
        <w:tc>
          <w:tcPr>
            <w:tcW w:w="2835" w:type="dxa"/>
            <w:tcBorders>
              <w:bottom w:val="single" w:sz="4" w:space="0" w:color="auto"/>
            </w:tcBorders>
            <w:shd w:val="clear" w:color="auto" w:fill="auto"/>
            <w:vAlign w:val="bottom"/>
          </w:tcPr>
          <w:p w:rsidR="00FB6DEB" w:rsidRPr="00DD4752" w:rsidRDefault="00FB6DEB" w:rsidP="00DD4752">
            <w:pPr>
              <w:jc w:val="center"/>
              <w:rPr>
                <w:b/>
              </w:rPr>
            </w:pPr>
            <w:r w:rsidRPr="00DD4752">
              <w:rPr>
                <w:b/>
              </w:rPr>
              <w:t>€</w:t>
            </w:r>
          </w:p>
          <w:p w:rsidR="00FB6DEB" w:rsidRPr="00DD4752" w:rsidRDefault="00FB6DEB" w:rsidP="00DD4752">
            <w:pPr>
              <w:spacing w:line="360" w:lineRule="auto"/>
              <w:jc w:val="center"/>
              <w:rPr>
                <w:b/>
                <w:bCs/>
              </w:rPr>
            </w:pPr>
          </w:p>
        </w:tc>
      </w:tr>
      <w:tr w:rsidR="00DD4752" w:rsidRPr="00DD4752" w:rsidTr="00DD4752">
        <w:trPr>
          <w:trHeight w:val="338"/>
        </w:trPr>
        <w:tc>
          <w:tcPr>
            <w:tcW w:w="5953" w:type="dxa"/>
            <w:gridSpan w:val="2"/>
            <w:tcBorders>
              <w:top w:val="single" w:sz="4" w:space="0" w:color="auto"/>
              <w:left w:val="single" w:sz="4" w:space="0" w:color="000000"/>
              <w:bottom w:val="single" w:sz="4" w:space="0" w:color="000000"/>
              <w:right w:val="single" w:sz="4" w:space="0" w:color="auto"/>
            </w:tcBorders>
            <w:shd w:val="clear" w:color="auto" w:fill="auto"/>
          </w:tcPr>
          <w:p w:rsidR="00FB6DEB" w:rsidRPr="00DD4752" w:rsidRDefault="00FB6DEB" w:rsidP="00DD4752">
            <w:pPr>
              <w:spacing w:line="360" w:lineRule="auto"/>
              <w:jc w:val="center"/>
              <w:rPr>
                <w:bCs/>
              </w:rPr>
            </w:pPr>
            <w:r w:rsidRPr="00DD4752">
              <w:rPr>
                <w:bCs/>
              </w:rPr>
              <w:t>Išlaidos</w:t>
            </w:r>
          </w:p>
        </w:tc>
        <w:tc>
          <w:tcPr>
            <w:tcW w:w="2835" w:type="dxa"/>
            <w:tcBorders>
              <w:top w:val="single" w:sz="4" w:space="0" w:color="auto"/>
            </w:tcBorders>
            <w:shd w:val="clear" w:color="auto" w:fill="auto"/>
            <w:vAlign w:val="bottom"/>
          </w:tcPr>
          <w:p w:rsidR="00FB6DEB" w:rsidRPr="00DD4752" w:rsidRDefault="00FB6DEB" w:rsidP="00DD4752">
            <w:pPr>
              <w:spacing w:line="360" w:lineRule="auto"/>
              <w:jc w:val="center"/>
              <w:rPr>
                <w:bCs/>
              </w:rPr>
            </w:pPr>
            <w:r w:rsidRPr="00DD4752">
              <w:rPr>
                <w:bCs/>
              </w:rPr>
              <w:t>893,76</w:t>
            </w:r>
          </w:p>
        </w:tc>
      </w:tr>
      <w:tr w:rsidR="00FB6DEB" w:rsidRPr="00DD4752" w:rsidTr="00DD4752">
        <w:trPr>
          <w:trHeight w:val="290"/>
        </w:trPr>
        <w:tc>
          <w:tcPr>
            <w:tcW w:w="242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spacing w:line="360" w:lineRule="auto"/>
              <w:jc w:val="center"/>
              <w:rPr>
                <w:bCs/>
              </w:rPr>
            </w:pPr>
            <w:r w:rsidRPr="00DD4752">
              <w:rPr>
                <w:bCs/>
              </w:rPr>
              <w:t>2.2.1.1.1.30.2</w:t>
            </w:r>
          </w:p>
        </w:tc>
        <w:tc>
          <w:tcPr>
            <w:tcW w:w="3525"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spacing w:line="360" w:lineRule="auto"/>
              <w:jc w:val="both"/>
              <w:rPr>
                <w:bCs/>
              </w:rPr>
            </w:pPr>
            <w:r w:rsidRPr="00DD4752">
              <w:rPr>
                <w:bCs/>
              </w:rPr>
              <w:t>Kitos paslaugos</w:t>
            </w:r>
          </w:p>
        </w:tc>
        <w:tc>
          <w:tcPr>
            <w:tcW w:w="2835" w:type="dxa"/>
            <w:shd w:val="clear" w:color="auto" w:fill="auto"/>
          </w:tcPr>
          <w:p w:rsidR="00FB6DEB" w:rsidRPr="00DD4752" w:rsidRDefault="00FB6DEB" w:rsidP="00DD4752">
            <w:pPr>
              <w:spacing w:line="360" w:lineRule="auto"/>
              <w:jc w:val="center"/>
              <w:rPr>
                <w:bCs/>
              </w:rPr>
            </w:pPr>
            <w:r w:rsidRPr="00DD4752">
              <w:rPr>
                <w:bCs/>
              </w:rPr>
              <w:t>893,76</w:t>
            </w:r>
          </w:p>
        </w:tc>
      </w:tr>
    </w:tbl>
    <w:p w:rsidR="00FB6DEB" w:rsidRPr="00DD4752" w:rsidRDefault="00FB6DEB" w:rsidP="00FB6DEB">
      <w:pPr>
        <w:spacing w:line="360" w:lineRule="auto"/>
        <w:jc w:val="both"/>
      </w:pPr>
    </w:p>
    <w:p w:rsidR="00FB6DEB" w:rsidRPr="00DD4752" w:rsidRDefault="00FB6DEB" w:rsidP="00FB6DEB">
      <w:pPr>
        <w:pStyle w:val="Sraopastraipa"/>
        <w:numPr>
          <w:ilvl w:val="0"/>
          <w:numId w:val="19"/>
        </w:numPr>
        <w:spacing w:line="360" w:lineRule="auto"/>
        <w:jc w:val="both"/>
      </w:pPr>
      <w:r w:rsidRPr="00DD4752">
        <w:t>Savivaldybės biudžeto lėšos. Patalpų nuoma:</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3308"/>
        <w:gridCol w:w="2835"/>
      </w:tblGrid>
      <w:tr w:rsidR="00DD4752" w:rsidRPr="00DD4752" w:rsidTr="00DD4752">
        <w:trPr>
          <w:trHeight w:val="371"/>
        </w:trPr>
        <w:tc>
          <w:tcPr>
            <w:tcW w:w="5953"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rPr>
                <w:b/>
              </w:rPr>
            </w:pPr>
            <w:r w:rsidRPr="00DD4752">
              <w:rPr>
                <w:b/>
              </w:rPr>
              <w:t>7101 - Patalpų nuoma</w:t>
            </w:r>
          </w:p>
        </w:tc>
        <w:tc>
          <w:tcPr>
            <w:tcW w:w="2835" w:type="dxa"/>
            <w:shd w:val="clear" w:color="auto" w:fill="auto"/>
          </w:tcPr>
          <w:p w:rsidR="00FB6DEB" w:rsidRPr="00DD4752" w:rsidRDefault="00FB6DEB" w:rsidP="00DD4752">
            <w:pPr>
              <w:jc w:val="center"/>
              <w:rPr>
                <w:b/>
              </w:rPr>
            </w:pPr>
            <w:r w:rsidRPr="00DD4752">
              <w:rPr>
                <w:b/>
              </w:rPr>
              <w:t>€</w:t>
            </w:r>
          </w:p>
        </w:tc>
      </w:tr>
      <w:tr w:rsidR="00DD4752" w:rsidRPr="00DD4752" w:rsidTr="00DD4752">
        <w:trPr>
          <w:trHeight w:val="371"/>
        </w:trPr>
        <w:tc>
          <w:tcPr>
            <w:tcW w:w="595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spacing w:line="360" w:lineRule="auto"/>
              <w:jc w:val="center"/>
            </w:pPr>
            <w:r w:rsidRPr="00DD4752">
              <w:t>Išlaidų pavadinimas</w:t>
            </w:r>
          </w:p>
        </w:tc>
        <w:tc>
          <w:tcPr>
            <w:tcW w:w="2835" w:type="dxa"/>
            <w:shd w:val="clear" w:color="auto" w:fill="auto"/>
          </w:tcPr>
          <w:p w:rsidR="00FB6DEB" w:rsidRPr="00DD4752" w:rsidRDefault="00FB6DEB" w:rsidP="00DD4752">
            <w:pPr>
              <w:jc w:val="center"/>
              <w:rPr>
                <w:b/>
              </w:rPr>
            </w:pPr>
            <w:r w:rsidRPr="00DD4752">
              <w:rPr>
                <w:b/>
              </w:rPr>
              <w:t>15.000</w:t>
            </w:r>
          </w:p>
        </w:tc>
      </w:tr>
      <w:tr w:rsidR="00DD4752" w:rsidRPr="00DD4752" w:rsidTr="00DD4752">
        <w:trPr>
          <w:trHeight w:val="371"/>
        </w:trPr>
        <w:tc>
          <w:tcPr>
            <w:tcW w:w="2645"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2.2.1.1.1.15.1.</w:t>
            </w:r>
          </w:p>
        </w:tc>
        <w:tc>
          <w:tcPr>
            <w:tcW w:w="3308"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Prekės. Ilgalaikio turto remontas</w:t>
            </w:r>
          </w:p>
        </w:tc>
        <w:tc>
          <w:tcPr>
            <w:tcW w:w="2835" w:type="dxa"/>
            <w:shd w:val="clear" w:color="auto" w:fill="auto"/>
          </w:tcPr>
          <w:p w:rsidR="00FB6DEB" w:rsidRPr="00DD4752" w:rsidRDefault="00FB6DEB" w:rsidP="00DD4752">
            <w:pPr>
              <w:jc w:val="center"/>
            </w:pPr>
            <w:r w:rsidRPr="00DD4752">
              <w:t>6000,00</w:t>
            </w:r>
          </w:p>
        </w:tc>
      </w:tr>
      <w:tr w:rsidR="00FB6DEB" w:rsidRPr="00DD4752" w:rsidTr="00DD4752">
        <w:trPr>
          <w:trHeight w:val="371"/>
        </w:trPr>
        <w:tc>
          <w:tcPr>
            <w:tcW w:w="2645"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2.2.1.1.1.15.2.</w:t>
            </w:r>
          </w:p>
        </w:tc>
        <w:tc>
          <w:tcPr>
            <w:tcW w:w="3308"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Paslaugos. Ilgalaikio turto remontas</w:t>
            </w:r>
          </w:p>
        </w:tc>
        <w:tc>
          <w:tcPr>
            <w:tcW w:w="2835" w:type="dxa"/>
            <w:shd w:val="clear" w:color="auto" w:fill="auto"/>
          </w:tcPr>
          <w:p w:rsidR="00FB6DEB" w:rsidRPr="00DD4752" w:rsidRDefault="00FB6DEB" w:rsidP="00DD4752">
            <w:pPr>
              <w:jc w:val="center"/>
            </w:pPr>
            <w:r w:rsidRPr="00DD4752">
              <w:t>9000,00</w:t>
            </w:r>
          </w:p>
        </w:tc>
      </w:tr>
    </w:tbl>
    <w:p w:rsidR="00FB6DEB" w:rsidRPr="00DD4752" w:rsidRDefault="00FB6DEB" w:rsidP="00FB6DEB">
      <w:pPr>
        <w:spacing w:line="360" w:lineRule="auto"/>
        <w:jc w:val="both"/>
      </w:pPr>
    </w:p>
    <w:p w:rsidR="00FB6DEB" w:rsidRPr="00DD4752" w:rsidRDefault="00FB6DEB" w:rsidP="00FB6DEB">
      <w:pPr>
        <w:spacing w:line="360" w:lineRule="auto"/>
        <w:jc w:val="both"/>
      </w:pPr>
      <w:r w:rsidRPr="00DD4752">
        <w:t xml:space="preserve">       4. Spec. programų  lėšos. (Įmokos už paslaugas biudžetinėse įstaigose):</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584"/>
        <w:gridCol w:w="1871"/>
      </w:tblGrid>
      <w:tr w:rsidR="00DD4752" w:rsidRPr="00DD4752" w:rsidTr="00DD4752">
        <w:trPr>
          <w:trHeight w:val="584"/>
        </w:trPr>
        <w:tc>
          <w:tcPr>
            <w:tcW w:w="6917"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center"/>
              <w:rPr>
                <w:b/>
              </w:rPr>
            </w:pPr>
            <w:r w:rsidRPr="00DD4752">
              <w:rPr>
                <w:b/>
              </w:rPr>
              <w:t>7301, 7302 SPEC.LĖŠOS (Įmokos už paslaugas biudžetinėse įstaigose)</w:t>
            </w:r>
          </w:p>
        </w:tc>
        <w:tc>
          <w:tcPr>
            <w:tcW w:w="1871" w:type="dxa"/>
            <w:shd w:val="clear" w:color="auto" w:fill="auto"/>
          </w:tcPr>
          <w:p w:rsidR="00FB6DEB" w:rsidRPr="00DD4752" w:rsidRDefault="00FB6DEB" w:rsidP="00DD4752">
            <w:pPr>
              <w:jc w:val="center"/>
              <w:rPr>
                <w:b/>
              </w:rPr>
            </w:pPr>
            <w:r w:rsidRPr="00DD4752">
              <w:rPr>
                <w:b/>
              </w:rPr>
              <w:t>€</w:t>
            </w:r>
          </w:p>
        </w:tc>
      </w:tr>
      <w:tr w:rsidR="00DD4752" w:rsidRPr="00DD4752" w:rsidTr="00DD4752">
        <w:trPr>
          <w:trHeight w:val="416"/>
        </w:trPr>
        <w:tc>
          <w:tcPr>
            <w:tcW w:w="6917"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center"/>
              <w:rPr>
                <w:b/>
              </w:rPr>
            </w:pPr>
            <w:r w:rsidRPr="00DD4752">
              <w:t>Išlaidų pavadinimas</w:t>
            </w:r>
          </w:p>
        </w:tc>
        <w:tc>
          <w:tcPr>
            <w:tcW w:w="1871" w:type="dxa"/>
            <w:shd w:val="clear" w:color="auto" w:fill="auto"/>
          </w:tcPr>
          <w:p w:rsidR="00FB6DEB" w:rsidRPr="00DD4752" w:rsidRDefault="00FB6DEB" w:rsidP="00DD4752">
            <w:pPr>
              <w:jc w:val="center"/>
              <w:rPr>
                <w:b/>
              </w:rPr>
            </w:pPr>
            <w:r w:rsidRPr="00DD4752">
              <w:rPr>
                <w:b/>
              </w:rPr>
              <w:t>77.015,71</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2.2.1.1.1.01.2.</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Mitybos išlaidos (7302)</w:t>
            </w:r>
          </w:p>
        </w:tc>
        <w:tc>
          <w:tcPr>
            <w:tcW w:w="1871" w:type="dxa"/>
            <w:shd w:val="clear" w:color="auto" w:fill="auto"/>
          </w:tcPr>
          <w:p w:rsidR="00FB6DEB" w:rsidRPr="00DD4752" w:rsidRDefault="00FB6DEB" w:rsidP="00DD4752">
            <w:pPr>
              <w:jc w:val="center"/>
            </w:pPr>
            <w:r w:rsidRPr="00DD4752">
              <w:t>5.000,00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2.2.1.1.1.30.1.</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Kitos prekės (medžiagos)</w:t>
            </w:r>
          </w:p>
        </w:tc>
        <w:tc>
          <w:tcPr>
            <w:tcW w:w="1871" w:type="dxa"/>
            <w:shd w:val="clear" w:color="auto" w:fill="auto"/>
          </w:tcPr>
          <w:p w:rsidR="00FB6DEB" w:rsidRPr="00DD4752" w:rsidRDefault="00FB6DEB" w:rsidP="00DD4752">
            <w:pPr>
              <w:jc w:val="center"/>
            </w:pPr>
            <w:r w:rsidRPr="00DD4752">
              <w:t>15.714,00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2.2.1.1.1.30.2.</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Kitos paslaugos</w:t>
            </w:r>
          </w:p>
        </w:tc>
        <w:tc>
          <w:tcPr>
            <w:tcW w:w="1871" w:type="dxa"/>
            <w:shd w:val="clear" w:color="auto" w:fill="auto"/>
          </w:tcPr>
          <w:p w:rsidR="00FB6DEB" w:rsidRPr="00DD4752" w:rsidRDefault="00FB6DEB" w:rsidP="00DD4752">
            <w:pPr>
              <w:jc w:val="center"/>
            </w:pPr>
            <w:r w:rsidRPr="00DD4752">
              <w:t>2000,00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3.1.1.3.1.2.</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Kitos mašinos ir įrengimai</w:t>
            </w:r>
          </w:p>
        </w:tc>
        <w:tc>
          <w:tcPr>
            <w:tcW w:w="1871" w:type="dxa"/>
            <w:shd w:val="clear" w:color="auto" w:fill="auto"/>
          </w:tcPr>
          <w:p w:rsidR="00FB6DEB" w:rsidRPr="00DD4752" w:rsidRDefault="00FB6DEB" w:rsidP="00DD4752">
            <w:pPr>
              <w:jc w:val="center"/>
            </w:pPr>
            <w:r w:rsidRPr="00DD4752">
              <w:t>10000,00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2.2.1.1.1.01,2</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Mitybos išlaidos (7301)</w:t>
            </w:r>
          </w:p>
        </w:tc>
        <w:tc>
          <w:tcPr>
            <w:tcW w:w="1871" w:type="dxa"/>
            <w:shd w:val="clear" w:color="auto" w:fill="auto"/>
          </w:tcPr>
          <w:p w:rsidR="00FB6DEB" w:rsidRPr="00DD4752" w:rsidRDefault="00FB6DEB" w:rsidP="00DD4752">
            <w:pPr>
              <w:jc w:val="center"/>
            </w:pPr>
            <w:r w:rsidRPr="00DD4752">
              <w:t>49.000,00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2.2.1.1.1.30.1</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Kitos prekės (Medžiagos)</w:t>
            </w:r>
          </w:p>
        </w:tc>
        <w:tc>
          <w:tcPr>
            <w:tcW w:w="1871" w:type="dxa"/>
            <w:shd w:val="clear" w:color="auto" w:fill="auto"/>
          </w:tcPr>
          <w:p w:rsidR="00FB6DEB" w:rsidRPr="00DD4752" w:rsidRDefault="00FB6DEB" w:rsidP="00DD4752">
            <w:pPr>
              <w:jc w:val="center"/>
            </w:pPr>
            <w:r w:rsidRPr="00DD4752">
              <w:t>3200,00</w:t>
            </w:r>
          </w:p>
        </w:tc>
      </w:tr>
      <w:tr w:rsidR="00DD4752" w:rsidRPr="00DD4752" w:rsidTr="00DD4752">
        <w:trPr>
          <w:trHeight w:val="371"/>
        </w:trPr>
        <w:tc>
          <w:tcPr>
            <w:tcW w:w="3333"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jc w:val="center"/>
            </w:pPr>
            <w:r w:rsidRPr="00DD4752">
              <w:t>3.1.1.3.1.2.</w:t>
            </w:r>
          </w:p>
        </w:tc>
        <w:tc>
          <w:tcPr>
            <w:tcW w:w="3584"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center"/>
            </w:pPr>
            <w:r w:rsidRPr="00DD4752">
              <w:t>Kitos mašinos ir įrengimai</w:t>
            </w:r>
          </w:p>
        </w:tc>
        <w:tc>
          <w:tcPr>
            <w:tcW w:w="1871" w:type="dxa"/>
            <w:shd w:val="clear" w:color="auto" w:fill="auto"/>
          </w:tcPr>
          <w:p w:rsidR="00FB6DEB" w:rsidRPr="00DD4752" w:rsidRDefault="00FB6DEB" w:rsidP="00DD4752">
            <w:pPr>
              <w:jc w:val="center"/>
            </w:pPr>
            <w:r w:rsidRPr="00DD4752">
              <w:t>7800,00</w:t>
            </w:r>
          </w:p>
        </w:tc>
      </w:tr>
    </w:tbl>
    <w:p w:rsidR="00FB6DEB" w:rsidRPr="00DD4752" w:rsidRDefault="00FB6DEB" w:rsidP="00FB6DEB">
      <w:pPr>
        <w:spacing w:line="360" w:lineRule="auto"/>
        <w:jc w:val="both"/>
      </w:pPr>
      <w:r w:rsidRPr="00DD4752">
        <w:t xml:space="preserve"> 5.Valstybės tikslinės dotacijos:</w:t>
      </w:r>
    </w:p>
    <w:p w:rsidR="00FB6DEB" w:rsidRPr="00DD4752" w:rsidRDefault="00FB6DEB" w:rsidP="00FB6DEB">
      <w:pPr>
        <w:spacing w:line="360" w:lineRule="auto"/>
        <w:jc w:val="both"/>
      </w:pPr>
      <w:r w:rsidRPr="00DD4752">
        <w:t xml:space="preserve"> 5.1. Savivaldybės biudžeto lėšos</w:t>
      </w:r>
    </w:p>
    <w:tbl>
      <w:tblPr>
        <w:tblW w:w="8949"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08"/>
        <w:gridCol w:w="2381"/>
      </w:tblGrid>
      <w:tr w:rsidR="00DD4752" w:rsidRPr="00DD4752" w:rsidTr="003E00B3">
        <w:trPr>
          <w:trHeight w:val="804"/>
        </w:trPr>
        <w:tc>
          <w:tcPr>
            <w:tcW w:w="6568"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center"/>
            </w:pPr>
            <w:r w:rsidRPr="00DD4752">
              <w:t>Savivaldybės finansuojamų įstaigų veiklos programa (biudžetas) kodas 5101</w:t>
            </w:r>
          </w:p>
        </w:tc>
        <w:tc>
          <w:tcPr>
            <w:tcW w:w="2381" w:type="dxa"/>
            <w:shd w:val="clear" w:color="auto" w:fill="auto"/>
          </w:tcPr>
          <w:p w:rsidR="00FB6DEB" w:rsidRPr="00DD4752" w:rsidRDefault="00FB6DEB" w:rsidP="00DD4752">
            <w:pPr>
              <w:jc w:val="center"/>
              <w:rPr>
                <w:b/>
              </w:rPr>
            </w:pPr>
            <w:r w:rsidRPr="00DD4752">
              <w:rPr>
                <w:b/>
              </w:rPr>
              <w:t>€</w:t>
            </w:r>
          </w:p>
        </w:tc>
      </w:tr>
      <w:tr w:rsidR="00DD4752" w:rsidRPr="00DD4752" w:rsidTr="003E00B3">
        <w:trPr>
          <w:trHeight w:val="804"/>
        </w:trPr>
        <w:tc>
          <w:tcPr>
            <w:tcW w:w="6568"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center"/>
            </w:pPr>
            <w:r w:rsidRPr="00DD4752">
              <w:t>Išlaidų pavadinimas</w:t>
            </w:r>
          </w:p>
        </w:tc>
        <w:tc>
          <w:tcPr>
            <w:tcW w:w="2381" w:type="dxa"/>
            <w:shd w:val="clear" w:color="auto" w:fill="auto"/>
          </w:tcPr>
          <w:p w:rsidR="00FB6DEB" w:rsidRPr="00DD4752" w:rsidRDefault="00545E02" w:rsidP="00DD4752">
            <w:pPr>
              <w:jc w:val="center"/>
            </w:pPr>
            <w:r>
              <w:t>512.</w:t>
            </w:r>
            <w:r w:rsidR="00FB6DEB" w:rsidRPr="00DD4752">
              <w:t>55</w:t>
            </w:r>
            <w:r>
              <w:t>2</w:t>
            </w:r>
            <w:r w:rsidR="00FB6DEB" w:rsidRPr="00DD4752">
              <w:t>,25</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2.1.1.1.1.1.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Darbo užmokestis</w:t>
            </w:r>
          </w:p>
        </w:tc>
        <w:tc>
          <w:tcPr>
            <w:tcW w:w="2381" w:type="dxa"/>
            <w:shd w:val="clear" w:color="auto" w:fill="auto"/>
          </w:tcPr>
          <w:p w:rsidR="00FB6DEB" w:rsidRPr="00DD4752" w:rsidRDefault="00B526F1" w:rsidP="00DD4752">
            <w:pPr>
              <w:jc w:val="center"/>
            </w:pPr>
            <w:r>
              <w:t>421.858</w:t>
            </w:r>
            <w:r w:rsidR="00FB6DEB" w:rsidRPr="00DD4752">
              <w:t>,45</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2.1.2.1.1.1.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roofErr w:type="spellStart"/>
            <w:r w:rsidRPr="00DD4752">
              <w:t>Soc</w:t>
            </w:r>
            <w:proofErr w:type="spellEnd"/>
            <w:r w:rsidRPr="00DD4752">
              <w:t xml:space="preserve">. </w:t>
            </w:r>
            <w:proofErr w:type="spellStart"/>
            <w:r w:rsidRPr="00DD4752">
              <w:t>draud</w:t>
            </w:r>
            <w:proofErr w:type="spellEnd"/>
            <w:r w:rsidRPr="00DD4752">
              <w:t>. įmokos</w:t>
            </w:r>
          </w:p>
        </w:tc>
        <w:tc>
          <w:tcPr>
            <w:tcW w:w="2381" w:type="dxa"/>
            <w:shd w:val="clear" w:color="auto" w:fill="auto"/>
          </w:tcPr>
          <w:p w:rsidR="00FB6DEB" w:rsidRPr="00DD4752" w:rsidRDefault="00B526F1" w:rsidP="00DD4752">
            <w:pPr>
              <w:jc w:val="center"/>
            </w:pPr>
            <w:r>
              <w:t>7167</w:t>
            </w:r>
            <w:r w:rsidR="00FB6DEB" w:rsidRPr="00DD4752">
              <w:t>,00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2.2.1.1.1.01.2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Mitybos išlaidos (</w:t>
            </w:r>
            <w:proofErr w:type="spellStart"/>
            <w:r w:rsidRPr="00DD4752">
              <w:t>pasl</w:t>
            </w:r>
            <w:proofErr w:type="spellEnd"/>
            <w:r w:rsidRPr="00DD4752">
              <w:t>.)</w:t>
            </w:r>
          </w:p>
        </w:tc>
        <w:tc>
          <w:tcPr>
            <w:tcW w:w="2381" w:type="dxa"/>
            <w:shd w:val="clear" w:color="auto" w:fill="auto"/>
          </w:tcPr>
          <w:p w:rsidR="00FB6DEB" w:rsidRPr="00DD4752" w:rsidRDefault="00FB6DEB" w:rsidP="00DD4752">
            <w:pPr>
              <w:jc w:val="center"/>
            </w:pPr>
            <w:r w:rsidRPr="00DD4752">
              <w:t>13.006,57</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2.2.1.1.1.02.1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Medikamentai. Prekės</w:t>
            </w:r>
          </w:p>
        </w:tc>
        <w:tc>
          <w:tcPr>
            <w:tcW w:w="2381" w:type="dxa"/>
            <w:shd w:val="clear" w:color="auto" w:fill="auto"/>
          </w:tcPr>
          <w:p w:rsidR="00FB6DEB" w:rsidRPr="00DD4752" w:rsidRDefault="00FB6DEB" w:rsidP="00DD4752">
            <w:pPr>
              <w:jc w:val="center"/>
            </w:pPr>
            <w:r w:rsidRPr="00DD4752">
              <w:t>100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lastRenderedPageBreak/>
              <w:t>2.2.1.1.1.05.2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Ryšių paslaugos</w:t>
            </w:r>
          </w:p>
        </w:tc>
        <w:tc>
          <w:tcPr>
            <w:tcW w:w="2381" w:type="dxa"/>
            <w:shd w:val="clear" w:color="auto" w:fill="auto"/>
          </w:tcPr>
          <w:p w:rsidR="00FB6DEB" w:rsidRPr="00DD4752" w:rsidRDefault="00FB6DEB" w:rsidP="00DD4752">
            <w:pPr>
              <w:jc w:val="center"/>
            </w:pPr>
            <w:r w:rsidRPr="00DD4752">
              <w:t>3.200,00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2.2.1.1.1.07.1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Patalynė</w:t>
            </w:r>
          </w:p>
        </w:tc>
        <w:tc>
          <w:tcPr>
            <w:tcW w:w="2381" w:type="dxa"/>
            <w:shd w:val="clear" w:color="auto" w:fill="auto"/>
          </w:tcPr>
          <w:p w:rsidR="00FB6DEB" w:rsidRPr="00DD4752" w:rsidRDefault="00FB6DEB" w:rsidP="00DD4752">
            <w:pPr>
              <w:jc w:val="center"/>
            </w:pPr>
            <w:r w:rsidRPr="00DD4752">
              <w:t>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2.2.1.1.1.07.2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Aprangos ir patalynės (SKALBIMAS)</w:t>
            </w:r>
          </w:p>
        </w:tc>
        <w:tc>
          <w:tcPr>
            <w:tcW w:w="2381" w:type="dxa"/>
            <w:shd w:val="clear" w:color="auto" w:fill="auto"/>
          </w:tcPr>
          <w:p w:rsidR="00FB6DEB" w:rsidRPr="00DD4752" w:rsidRDefault="00FB6DEB" w:rsidP="00DD4752">
            <w:pPr>
              <w:jc w:val="center"/>
            </w:pPr>
            <w:r w:rsidRPr="00DD4752">
              <w:t>2.000,00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2.2.1.1.1.14.</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Turto nuomos išlaidos</w:t>
            </w:r>
          </w:p>
        </w:tc>
        <w:tc>
          <w:tcPr>
            <w:tcW w:w="2381" w:type="dxa"/>
            <w:shd w:val="clear" w:color="auto" w:fill="auto"/>
          </w:tcPr>
          <w:p w:rsidR="00FB6DEB" w:rsidRPr="00DD4752" w:rsidRDefault="00FB6DEB" w:rsidP="00DD4752">
            <w:pPr>
              <w:jc w:val="center"/>
            </w:pP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2.2.1.1.1.15.</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roofErr w:type="spellStart"/>
            <w:r w:rsidRPr="00DD4752">
              <w:t>Ilg</w:t>
            </w:r>
            <w:proofErr w:type="spellEnd"/>
            <w:r w:rsidRPr="00DD4752">
              <w:t>.</w:t>
            </w:r>
            <w:r w:rsidR="00DD4752">
              <w:t xml:space="preserve"> </w:t>
            </w:r>
            <w:r w:rsidRPr="00DD4752">
              <w:t>turto remontas</w:t>
            </w:r>
          </w:p>
        </w:tc>
        <w:tc>
          <w:tcPr>
            <w:tcW w:w="2381" w:type="dxa"/>
            <w:shd w:val="clear" w:color="auto" w:fill="auto"/>
          </w:tcPr>
          <w:p w:rsidR="00FB6DEB" w:rsidRPr="00DD4752" w:rsidRDefault="00FB6DEB" w:rsidP="00DD4752">
            <w:pPr>
              <w:jc w:val="center"/>
            </w:pP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2.2.1.1.1.16.</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Kvalifikacija</w:t>
            </w:r>
          </w:p>
        </w:tc>
        <w:tc>
          <w:tcPr>
            <w:tcW w:w="2381" w:type="dxa"/>
            <w:shd w:val="clear" w:color="auto" w:fill="auto"/>
          </w:tcPr>
          <w:p w:rsidR="00FB6DEB" w:rsidRPr="00DD4752" w:rsidRDefault="00FB6DEB" w:rsidP="00DD4752">
            <w:pPr>
              <w:jc w:val="center"/>
            </w:pPr>
            <w:r w:rsidRPr="00DD4752">
              <w:t>252,00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2.2.1.1.1.17.</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Ekspertų ir konsultantų pasl</w:t>
            </w:r>
            <w:r w:rsidR="00DD4752">
              <w:t>augos</w:t>
            </w:r>
          </w:p>
        </w:tc>
        <w:tc>
          <w:tcPr>
            <w:tcW w:w="2381" w:type="dxa"/>
            <w:shd w:val="clear" w:color="auto" w:fill="auto"/>
          </w:tcPr>
          <w:p w:rsidR="00FB6DEB" w:rsidRPr="00DD4752" w:rsidRDefault="00FB6DEB" w:rsidP="00DD4752">
            <w:pPr>
              <w:jc w:val="center"/>
            </w:pP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2.2.1.1.1.20.</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roofErr w:type="spellStart"/>
            <w:r w:rsidRPr="00DD4752">
              <w:t>Komunal</w:t>
            </w:r>
            <w:proofErr w:type="spellEnd"/>
            <w:r w:rsidRPr="00DD4752">
              <w:t>.</w:t>
            </w:r>
            <w:r w:rsidR="00DD4752">
              <w:t xml:space="preserve"> </w:t>
            </w:r>
            <w:r w:rsidRPr="00DD4752">
              <w:t>paslaugos</w:t>
            </w:r>
          </w:p>
        </w:tc>
        <w:tc>
          <w:tcPr>
            <w:tcW w:w="2381" w:type="dxa"/>
            <w:shd w:val="clear" w:color="auto" w:fill="auto"/>
          </w:tcPr>
          <w:p w:rsidR="00FB6DEB" w:rsidRPr="00DD4752" w:rsidRDefault="00FB6DEB" w:rsidP="00DD4752">
            <w:pPr>
              <w:jc w:val="center"/>
            </w:pP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2.2.1.1.1.20.1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right"/>
            </w:pPr>
            <w:r w:rsidRPr="00DD4752">
              <w:t>Šildymas</w:t>
            </w:r>
          </w:p>
        </w:tc>
        <w:tc>
          <w:tcPr>
            <w:tcW w:w="2381" w:type="dxa"/>
            <w:shd w:val="clear" w:color="auto" w:fill="auto"/>
          </w:tcPr>
          <w:p w:rsidR="00FB6DEB" w:rsidRPr="00DD4752" w:rsidRDefault="00FB6DEB" w:rsidP="00DD4752">
            <w:pPr>
              <w:jc w:val="center"/>
            </w:pPr>
            <w:r w:rsidRPr="00DD4752">
              <w:t>3</w:t>
            </w:r>
            <w:r w:rsidR="00B526F1">
              <w:t>1</w:t>
            </w:r>
            <w:r w:rsidRPr="00DD4752">
              <w:t>.500,00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2.2.1.1.1.20.2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right"/>
            </w:pPr>
            <w:r w:rsidRPr="00DD4752">
              <w:t>Elektra</w:t>
            </w:r>
          </w:p>
        </w:tc>
        <w:tc>
          <w:tcPr>
            <w:tcW w:w="2381" w:type="dxa"/>
            <w:shd w:val="clear" w:color="auto" w:fill="auto"/>
          </w:tcPr>
          <w:p w:rsidR="00FB6DEB" w:rsidRPr="00DD4752" w:rsidRDefault="00FB6DEB" w:rsidP="00DD4752">
            <w:pPr>
              <w:jc w:val="center"/>
            </w:pPr>
            <w:r w:rsidRPr="00DD4752">
              <w:t>7.000,00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2.2.1.1.1.20.3</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right"/>
            </w:pPr>
            <w:r w:rsidRPr="00DD4752">
              <w:t>Vanduo</w:t>
            </w:r>
          </w:p>
        </w:tc>
        <w:tc>
          <w:tcPr>
            <w:tcW w:w="2381" w:type="dxa"/>
            <w:shd w:val="clear" w:color="auto" w:fill="auto"/>
          </w:tcPr>
          <w:p w:rsidR="00FB6DEB" w:rsidRPr="00DD4752" w:rsidRDefault="00B526F1" w:rsidP="00DD4752">
            <w:pPr>
              <w:jc w:val="center"/>
            </w:pPr>
            <w:r>
              <w:t>900</w:t>
            </w:r>
            <w:r w:rsidR="00FB6DEB" w:rsidRPr="00DD4752">
              <w:t>,00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2.2.1.1.1.20.4</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jc w:val="right"/>
            </w:pPr>
            <w:r w:rsidRPr="00DD4752">
              <w:t xml:space="preserve">Šiukšlių </w:t>
            </w:r>
            <w:proofErr w:type="spellStart"/>
            <w:r w:rsidRPr="00DD4752">
              <w:t>išv</w:t>
            </w:r>
            <w:proofErr w:type="spellEnd"/>
            <w:r w:rsidRPr="00DD4752">
              <w:t>.</w:t>
            </w:r>
          </w:p>
        </w:tc>
        <w:tc>
          <w:tcPr>
            <w:tcW w:w="2381" w:type="dxa"/>
            <w:shd w:val="clear" w:color="auto" w:fill="auto"/>
          </w:tcPr>
          <w:p w:rsidR="00FB6DEB" w:rsidRPr="00DD4752" w:rsidRDefault="00FB6DEB" w:rsidP="00DD4752">
            <w:pPr>
              <w:jc w:val="center"/>
            </w:pPr>
            <w:r w:rsidRPr="00DD4752">
              <w:t>3.600,00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2.2.1.1.1.21.1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roofErr w:type="spellStart"/>
            <w:r w:rsidRPr="00DD4752">
              <w:t>Informac</w:t>
            </w:r>
            <w:proofErr w:type="spellEnd"/>
            <w:r w:rsidRPr="00DD4752">
              <w:t>.</w:t>
            </w:r>
            <w:r w:rsidR="00DD4752">
              <w:t xml:space="preserve"> </w:t>
            </w:r>
            <w:proofErr w:type="spellStart"/>
            <w:r w:rsidRPr="00DD4752">
              <w:t>tech</w:t>
            </w:r>
            <w:proofErr w:type="spellEnd"/>
            <w:r w:rsidRPr="00DD4752">
              <w:t>.</w:t>
            </w:r>
            <w:r w:rsidR="00DD4752">
              <w:t xml:space="preserve"> </w:t>
            </w:r>
            <w:r w:rsidRPr="00DD4752">
              <w:t>prekės</w:t>
            </w:r>
          </w:p>
        </w:tc>
        <w:tc>
          <w:tcPr>
            <w:tcW w:w="2381" w:type="dxa"/>
            <w:shd w:val="clear" w:color="auto" w:fill="auto"/>
          </w:tcPr>
          <w:p w:rsidR="00FB6DEB" w:rsidRPr="00DD4752" w:rsidRDefault="00FB6DEB" w:rsidP="00DD4752">
            <w:pPr>
              <w:jc w:val="center"/>
            </w:pPr>
            <w:r w:rsidRPr="00DD4752">
              <w:t>1.611,23</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2.2.1.1.1.21.2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DD4752" w:rsidP="00DD4752">
            <w:proofErr w:type="spellStart"/>
            <w:r>
              <w:t>Informac</w:t>
            </w:r>
            <w:proofErr w:type="spellEnd"/>
            <w:r>
              <w:t xml:space="preserve">. </w:t>
            </w:r>
            <w:proofErr w:type="spellStart"/>
            <w:r>
              <w:t>tech</w:t>
            </w:r>
            <w:proofErr w:type="spellEnd"/>
            <w:r>
              <w:t>. p</w:t>
            </w:r>
            <w:r w:rsidR="00FB6DEB" w:rsidRPr="00DD4752">
              <w:t>aslaugos</w:t>
            </w:r>
          </w:p>
        </w:tc>
        <w:tc>
          <w:tcPr>
            <w:tcW w:w="2381" w:type="dxa"/>
            <w:shd w:val="clear" w:color="auto" w:fill="auto"/>
          </w:tcPr>
          <w:p w:rsidR="00FB6DEB" w:rsidRPr="00DD4752" w:rsidRDefault="00FB6DEB" w:rsidP="00DD4752">
            <w:pPr>
              <w:jc w:val="center"/>
            </w:pPr>
            <w:r w:rsidRPr="00DD4752">
              <w:t>1.300,00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2.2.1.1.1.30.1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Kitos prekės (Medžiagos)</w:t>
            </w:r>
          </w:p>
        </w:tc>
        <w:tc>
          <w:tcPr>
            <w:tcW w:w="2381" w:type="dxa"/>
            <w:shd w:val="clear" w:color="auto" w:fill="auto"/>
          </w:tcPr>
          <w:p w:rsidR="00FB6DEB" w:rsidRPr="00DD4752" w:rsidRDefault="00FB6DEB" w:rsidP="00DD4752">
            <w:pPr>
              <w:jc w:val="center"/>
            </w:pPr>
            <w:r w:rsidRPr="00DD4752">
              <w:t>3.600,00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2.2.1.1.1.30.2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Kitos paslaugos</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FB6DEB" w:rsidRPr="00DD4752" w:rsidRDefault="00FB6DEB" w:rsidP="00DD4752">
            <w:pPr>
              <w:jc w:val="center"/>
            </w:pPr>
            <w:r w:rsidRPr="00DD4752">
              <w:t>3.212,00</w:t>
            </w:r>
          </w:p>
        </w:tc>
      </w:tr>
      <w:tr w:rsidR="00DD4752"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2.7.2.1.1.2.</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Socialinė parama natūra</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FB6DEB" w:rsidRPr="00DD4752" w:rsidRDefault="00FB6DEB" w:rsidP="00DD4752">
            <w:pPr>
              <w:jc w:val="center"/>
            </w:pPr>
            <w:r w:rsidRPr="00DD4752">
              <w:t>900,00</w:t>
            </w:r>
          </w:p>
        </w:tc>
      </w:tr>
      <w:tr w:rsidR="00FB6DEB" w:rsidRPr="00DD4752" w:rsidTr="003E00B3">
        <w:trPr>
          <w:trHeight w:val="290"/>
        </w:trPr>
        <w:tc>
          <w:tcPr>
            <w:tcW w:w="2660"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2.7.3.1.1.1.</w:t>
            </w:r>
          </w:p>
        </w:tc>
        <w:tc>
          <w:tcPr>
            <w:tcW w:w="3908"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 xml:space="preserve">Darbdavių </w:t>
            </w:r>
            <w:proofErr w:type="spellStart"/>
            <w:r w:rsidRPr="00DD4752">
              <w:t>soc</w:t>
            </w:r>
            <w:proofErr w:type="spellEnd"/>
            <w:r w:rsidRPr="00DD4752">
              <w:t xml:space="preserve">. parama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FB6DEB" w:rsidRPr="00DD4752" w:rsidRDefault="00FB6DEB" w:rsidP="00DD4752">
            <w:pPr>
              <w:jc w:val="center"/>
            </w:pPr>
            <w:r w:rsidRPr="00DD4752">
              <w:t>11.345,00</w:t>
            </w:r>
          </w:p>
        </w:tc>
      </w:tr>
    </w:tbl>
    <w:p w:rsidR="00FB6DEB" w:rsidRPr="00DD4752" w:rsidRDefault="00FB6DEB" w:rsidP="00FB6DEB">
      <w:pPr>
        <w:spacing w:line="360" w:lineRule="auto"/>
        <w:jc w:val="both"/>
      </w:pPr>
    </w:p>
    <w:p w:rsidR="00FB6DEB" w:rsidRPr="00DD4752" w:rsidRDefault="00FB6DEB" w:rsidP="00FB6DEB">
      <w:pPr>
        <w:spacing w:line="360" w:lineRule="auto"/>
        <w:jc w:val="both"/>
      </w:pPr>
      <w:r w:rsidRPr="00DD4752">
        <w:t>5.2. Mokinio krepšelio lėšos</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4013"/>
        <w:gridCol w:w="2381"/>
      </w:tblGrid>
      <w:tr w:rsidR="00DD4752" w:rsidRPr="00DD4752" w:rsidTr="003E00B3">
        <w:trPr>
          <w:trHeight w:val="277"/>
        </w:trPr>
        <w:tc>
          <w:tcPr>
            <w:tcW w:w="6520"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both"/>
              <w:rPr>
                <w:b/>
              </w:rPr>
            </w:pPr>
            <w:r w:rsidRPr="00DD4752">
              <w:rPr>
                <w:b/>
              </w:rPr>
              <w:t>41- MOKINIO KREPŠELIS</w:t>
            </w:r>
            <w:r w:rsidRPr="00DD4752">
              <w:rPr>
                <w:b/>
              </w:rPr>
              <w:tab/>
            </w:r>
          </w:p>
        </w:tc>
        <w:tc>
          <w:tcPr>
            <w:tcW w:w="2381" w:type="dxa"/>
            <w:shd w:val="clear" w:color="auto" w:fill="auto"/>
          </w:tcPr>
          <w:p w:rsidR="00FB6DEB" w:rsidRPr="00DD4752" w:rsidRDefault="00FB6DEB" w:rsidP="008C4666">
            <w:pPr>
              <w:jc w:val="center"/>
              <w:rPr>
                <w:b/>
              </w:rPr>
            </w:pPr>
            <w:r w:rsidRPr="00DD4752">
              <w:rPr>
                <w:b/>
              </w:rPr>
              <w:t>€</w:t>
            </w:r>
          </w:p>
        </w:tc>
      </w:tr>
      <w:tr w:rsidR="00DD4752" w:rsidRPr="00DD4752" w:rsidTr="003E00B3">
        <w:trPr>
          <w:trHeight w:val="277"/>
        </w:trPr>
        <w:tc>
          <w:tcPr>
            <w:tcW w:w="6520" w:type="dxa"/>
            <w:gridSpan w:val="2"/>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pPr>
              <w:snapToGrid w:val="0"/>
              <w:jc w:val="both"/>
              <w:rPr>
                <w:b/>
              </w:rPr>
            </w:pPr>
            <w:r w:rsidRPr="00DD4752">
              <w:t>Išlaidų pavadinimas</w:t>
            </w:r>
          </w:p>
        </w:tc>
        <w:tc>
          <w:tcPr>
            <w:tcW w:w="2381" w:type="dxa"/>
            <w:shd w:val="clear" w:color="auto" w:fill="auto"/>
          </w:tcPr>
          <w:p w:rsidR="00FB6DEB" w:rsidRPr="00DD4752" w:rsidRDefault="00545E02" w:rsidP="008C4666">
            <w:pPr>
              <w:jc w:val="center"/>
            </w:pPr>
            <w:r>
              <w:t>655,999.16</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2.1.1.1.1.1</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Darbo užmokestis</w:t>
            </w:r>
          </w:p>
        </w:tc>
        <w:tc>
          <w:tcPr>
            <w:tcW w:w="2381" w:type="dxa"/>
            <w:shd w:val="clear" w:color="auto" w:fill="auto"/>
          </w:tcPr>
          <w:p w:rsidR="00FB6DEB" w:rsidRPr="00DD4752" w:rsidRDefault="00B526F1" w:rsidP="008C4666">
            <w:pPr>
              <w:jc w:val="center"/>
            </w:pPr>
            <w:r>
              <w:t>630.242,00</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2.1.2.1.1.1</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roofErr w:type="spellStart"/>
            <w:r w:rsidRPr="00DD4752">
              <w:t>Soc</w:t>
            </w:r>
            <w:proofErr w:type="spellEnd"/>
            <w:r w:rsidRPr="00DD4752">
              <w:t>.</w:t>
            </w:r>
            <w:r w:rsidR="00DD4752">
              <w:t xml:space="preserve"> </w:t>
            </w:r>
            <w:proofErr w:type="spellStart"/>
            <w:r w:rsidRPr="00DD4752">
              <w:t>draud</w:t>
            </w:r>
            <w:proofErr w:type="spellEnd"/>
            <w:r w:rsidRPr="00DD4752">
              <w:t>.</w:t>
            </w:r>
            <w:r w:rsidR="00DD4752">
              <w:t xml:space="preserve"> </w:t>
            </w:r>
            <w:r w:rsidRPr="00DD4752">
              <w:t>įmokos</w:t>
            </w:r>
          </w:p>
        </w:tc>
        <w:tc>
          <w:tcPr>
            <w:tcW w:w="2381" w:type="dxa"/>
            <w:shd w:val="clear" w:color="auto" w:fill="auto"/>
          </w:tcPr>
          <w:p w:rsidR="00FB6DEB" w:rsidRPr="00DD4752" w:rsidRDefault="00B526F1" w:rsidP="008C4666">
            <w:pPr>
              <w:jc w:val="center"/>
            </w:pPr>
            <w:r>
              <w:t>10.404</w:t>
            </w:r>
            <w:r w:rsidR="00FB6DEB" w:rsidRPr="00DD4752">
              <w:t>,00</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2.2.1.1.1.16</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Kvalifikacija</w:t>
            </w:r>
          </w:p>
        </w:tc>
        <w:tc>
          <w:tcPr>
            <w:tcW w:w="2381" w:type="dxa"/>
            <w:shd w:val="clear" w:color="auto" w:fill="auto"/>
          </w:tcPr>
          <w:p w:rsidR="00FB6DEB" w:rsidRPr="00DD4752" w:rsidRDefault="00B526F1" w:rsidP="008C4666">
            <w:pPr>
              <w:jc w:val="center"/>
            </w:pPr>
            <w:r>
              <w:t>3.325</w:t>
            </w:r>
            <w:r w:rsidR="00FB6DEB" w:rsidRPr="00DD4752">
              <w:t>,80</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2.2.1.1.1.30.1</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Kitos prekės (Medžiagos)</w:t>
            </w:r>
          </w:p>
        </w:tc>
        <w:tc>
          <w:tcPr>
            <w:tcW w:w="2381" w:type="dxa"/>
            <w:shd w:val="clear" w:color="auto" w:fill="auto"/>
          </w:tcPr>
          <w:p w:rsidR="00FB6DEB" w:rsidRPr="00DD4752" w:rsidRDefault="00FB6DEB" w:rsidP="008C4666">
            <w:pPr>
              <w:jc w:val="center"/>
            </w:pPr>
            <w:r w:rsidRPr="00DD4752">
              <w:t>6.631,82</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2.7.3.1.1.1</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pPr>
              <w:rPr>
                <w:b/>
                <w:bCs/>
                <w:u w:val="single"/>
              </w:rPr>
            </w:pPr>
            <w:r w:rsidRPr="00DD4752">
              <w:t xml:space="preserve">Darbdavių </w:t>
            </w:r>
            <w:proofErr w:type="spellStart"/>
            <w:r w:rsidRPr="00DD4752">
              <w:t>soc</w:t>
            </w:r>
            <w:proofErr w:type="spellEnd"/>
            <w:r w:rsidRPr="00DD4752">
              <w:t>. parama</w:t>
            </w:r>
            <w:r w:rsidRPr="00DD4752">
              <w:rPr>
                <w:b/>
                <w:bCs/>
                <w:u w:val="single"/>
              </w:rPr>
              <w:t xml:space="preserve"> </w:t>
            </w:r>
          </w:p>
        </w:tc>
        <w:tc>
          <w:tcPr>
            <w:tcW w:w="2381" w:type="dxa"/>
            <w:shd w:val="clear" w:color="auto" w:fill="auto"/>
          </w:tcPr>
          <w:p w:rsidR="00FB6DEB" w:rsidRPr="00DD4752" w:rsidRDefault="00FB6DEB" w:rsidP="008C4666">
            <w:pPr>
              <w:jc w:val="center"/>
            </w:pPr>
            <w:r w:rsidRPr="00DD4752">
              <w:t>2.440,54</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3.1.1.3.1.2</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Kitos mašinos ir įreng</w:t>
            </w:r>
            <w:r w:rsidR="00DD4752">
              <w:t>imai</w:t>
            </w:r>
          </w:p>
        </w:tc>
        <w:tc>
          <w:tcPr>
            <w:tcW w:w="2381" w:type="dxa"/>
            <w:shd w:val="clear" w:color="auto" w:fill="auto"/>
          </w:tcPr>
          <w:p w:rsidR="00FB6DEB" w:rsidRPr="00DD4752" w:rsidRDefault="00FB6DEB" w:rsidP="008C4666">
            <w:pPr>
              <w:jc w:val="center"/>
            </w:pPr>
            <w:r w:rsidRPr="00DD4752">
              <w:t>0</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2.2.1.1.1.21.1</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 xml:space="preserve">Informacinės </w:t>
            </w:r>
            <w:proofErr w:type="spellStart"/>
            <w:r w:rsidRPr="00DD4752">
              <w:t>tech</w:t>
            </w:r>
            <w:proofErr w:type="spellEnd"/>
            <w:r w:rsidRPr="00DD4752">
              <w:t>. prekės</w:t>
            </w:r>
          </w:p>
        </w:tc>
        <w:tc>
          <w:tcPr>
            <w:tcW w:w="2381" w:type="dxa"/>
            <w:shd w:val="clear" w:color="auto" w:fill="auto"/>
          </w:tcPr>
          <w:p w:rsidR="00FB6DEB" w:rsidRPr="00DD4752" w:rsidRDefault="00FB6DEB" w:rsidP="008C4666">
            <w:pPr>
              <w:jc w:val="center"/>
            </w:pPr>
            <w:r w:rsidRPr="00DD4752">
              <w:t>1.995,00</w:t>
            </w:r>
          </w:p>
        </w:tc>
      </w:tr>
      <w:tr w:rsidR="00DD4752" w:rsidRPr="00DD4752" w:rsidTr="003E00B3">
        <w:trPr>
          <w:trHeight w:val="277"/>
        </w:trPr>
        <w:tc>
          <w:tcPr>
            <w:tcW w:w="2507" w:type="dxa"/>
            <w:tcBorders>
              <w:top w:val="single" w:sz="4" w:space="0" w:color="000000"/>
              <w:left w:val="single" w:sz="4" w:space="0" w:color="000000"/>
              <w:bottom w:val="single" w:sz="4" w:space="0" w:color="000000"/>
              <w:right w:val="single" w:sz="4" w:space="0" w:color="auto"/>
            </w:tcBorders>
            <w:shd w:val="clear" w:color="auto" w:fill="auto"/>
          </w:tcPr>
          <w:p w:rsidR="00FB6DEB" w:rsidRPr="00DD4752" w:rsidRDefault="00FB6DEB" w:rsidP="00DD4752">
            <w:r w:rsidRPr="00DD4752">
              <w:t>2.2.1.1.1.21.2</w:t>
            </w:r>
          </w:p>
        </w:tc>
        <w:tc>
          <w:tcPr>
            <w:tcW w:w="40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6DEB" w:rsidRPr="00DD4752" w:rsidRDefault="00FB6DEB" w:rsidP="00DD4752">
            <w:r w:rsidRPr="00DD4752">
              <w:t xml:space="preserve">Informacinės </w:t>
            </w:r>
            <w:proofErr w:type="spellStart"/>
            <w:r w:rsidRPr="00DD4752">
              <w:t>tech</w:t>
            </w:r>
            <w:proofErr w:type="spellEnd"/>
            <w:r w:rsidRPr="00DD4752">
              <w:t xml:space="preserve">. Paslaugos </w:t>
            </w:r>
          </w:p>
        </w:tc>
        <w:tc>
          <w:tcPr>
            <w:tcW w:w="2381" w:type="dxa"/>
            <w:shd w:val="clear" w:color="auto" w:fill="auto"/>
          </w:tcPr>
          <w:p w:rsidR="00FB6DEB" w:rsidRPr="00DD4752" w:rsidRDefault="00FB6DEB" w:rsidP="008C4666">
            <w:pPr>
              <w:jc w:val="center"/>
            </w:pPr>
            <w:r w:rsidRPr="00DD4752">
              <w:t>960,00</w:t>
            </w:r>
          </w:p>
        </w:tc>
      </w:tr>
    </w:tbl>
    <w:p w:rsidR="00FB6DEB" w:rsidRPr="001A1840" w:rsidRDefault="00FB6DEB" w:rsidP="00FB6DEB">
      <w:pPr>
        <w:spacing w:line="360" w:lineRule="auto"/>
        <w:jc w:val="both"/>
        <w:rPr>
          <w:color w:val="FF0000"/>
        </w:rPr>
      </w:pPr>
    </w:p>
    <w:p w:rsidR="00FB6DEB" w:rsidRPr="00C972A1" w:rsidRDefault="00FB6DEB" w:rsidP="00FB6DEB">
      <w:pPr>
        <w:spacing w:line="360" w:lineRule="auto"/>
        <w:jc w:val="both"/>
      </w:pPr>
    </w:p>
    <w:p w:rsidR="00FB6DEB" w:rsidRPr="00C972A1" w:rsidRDefault="00FB6DEB" w:rsidP="00FB6DEB">
      <w:pPr>
        <w:spacing w:line="360" w:lineRule="auto"/>
        <w:jc w:val="both"/>
      </w:pPr>
    </w:p>
    <w:p w:rsidR="00FB6DEB" w:rsidRDefault="00FB6DEB" w:rsidP="00FB6DEB">
      <w:pPr>
        <w:rPr>
          <w:i/>
          <w:color w:val="000000" w:themeColor="text1"/>
        </w:rPr>
        <w:sectPr w:rsidR="00FB6DEB" w:rsidSect="00B31D99">
          <w:footerReference w:type="default" r:id="rId13"/>
          <w:pgSz w:w="11906" w:h="16838"/>
          <w:pgMar w:top="1134" w:right="567" w:bottom="851" w:left="1418" w:header="567" w:footer="567" w:gutter="0"/>
          <w:pgNumType w:start="1" w:chapStyle="1"/>
          <w:cols w:space="1296"/>
          <w:titlePg/>
          <w:docGrid w:linePitch="326"/>
        </w:sectPr>
      </w:pPr>
    </w:p>
    <w:p w:rsidR="00FB6DEB" w:rsidRPr="00DD4752" w:rsidRDefault="00FB6DEB" w:rsidP="00FB6DEB">
      <w:pPr>
        <w:jc w:val="center"/>
        <w:rPr>
          <w:b/>
          <w:bCs/>
          <w:sz w:val="26"/>
          <w:szCs w:val="26"/>
        </w:rPr>
      </w:pPr>
      <w:r w:rsidRPr="00DD4752">
        <w:rPr>
          <w:b/>
          <w:bCs/>
          <w:sz w:val="26"/>
          <w:szCs w:val="26"/>
        </w:rPr>
        <w:lastRenderedPageBreak/>
        <w:t>Informacija apie Įstaigos valdomo pastato fizinę būklę</w:t>
      </w:r>
    </w:p>
    <w:p w:rsidR="00FB6DEB" w:rsidRPr="00DD4752" w:rsidRDefault="00FB6DEB" w:rsidP="00FB6DEB">
      <w:pPr>
        <w:jc w:val="center"/>
        <w:rPr>
          <w:b/>
          <w:bCs/>
        </w:rPr>
      </w:pPr>
    </w:p>
    <w:p w:rsidR="00FB6DEB" w:rsidRPr="00DD4752" w:rsidRDefault="00FB6DEB" w:rsidP="00FB6DEB">
      <w:pPr>
        <w:jc w:val="center"/>
        <w:rPr>
          <w:b/>
          <w:bCs/>
          <w:sz w:val="26"/>
          <w:szCs w:val="26"/>
        </w:rPr>
      </w:pPr>
      <w:r w:rsidRPr="00DD4752">
        <w:rPr>
          <w:b/>
          <w:bCs/>
        </w:rPr>
        <w:t xml:space="preserve">Statinio dalių ir inžinerinės įrangos būklės įvertinimas </w:t>
      </w:r>
      <w:r w:rsidRPr="00DD4752">
        <w:rPr>
          <w:bCs/>
          <w:sz w:val="26"/>
          <w:szCs w:val="26"/>
        </w:rPr>
        <w:t>(2019 m. statinio kasmetinės apžiūros duomenimis)</w:t>
      </w:r>
    </w:p>
    <w:tbl>
      <w:tblPr>
        <w:tblW w:w="14100" w:type="dxa"/>
        <w:tblInd w:w="108" w:type="dxa"/>
        <w:tblLayout w:type="fixed"/>
        <w:tblLook w:val="04A0" w:firstRow="1" w:lastRow="0" w:firstColumn="1" w:lastColumn="0" w:noHBand="0" w:noVBand="1"/>
      </w:tblPr>
      <w:tblGrid>
        <w:gridCol w:w="473"/>
        <w:gridCol w:w="473"/>
        <w:gridCol w:w="473"/>
        <w:gridCol w:w="473"/>
        <w:gridCol w:w="473"/>
        <w:gridCol w:w="473"/>
        <w:gridCol w:w="473"/>
        <w:gridCol w:w="473"/>
        <w:gridCol w:w="473"/>
        <w:gridCol w:w="523"/>
        <w:gridCol w:w="527"/>
        <w:gridCol w:w="473"/>
        <w:gridCol w:w="473"/>
        <w:gridCol w:w="473"/>
        <w:gridCol w:w="520"/>
        <w:gridCol w:w="520"/>
        <w:gridCol w:w="657"/>
        <w:gridCol w:w="665"/>
        <w:gridCol w:w="551"/>
        <w:gridCol w:w="567"/>
        <w:gridCol w:w="567"/>
        <w:gridCol w:w="709"/>
        <w:gridCol w:w="2618"/>
      </w:tblGrid>
      <w:tr w:rsidR="00DD4752" w:rsidRPr="00DD4752" w:rsidTr="00DD4752">
        <w:trPr>
          <w:trHeight w:val="465"/>
        </w:trPr>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Pamatai</w:t>
            </w:r>
          </w:p>
        </w:tc>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 xml:space="preserve">Išorinės sienos </w:t>
            </w:r>
          </w:p>
        </w:tc>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Stogas</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Langai</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Lauko durys</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Vidinės sienos</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Lubos</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Vidaus durys</w:t>
            </w:r>
          </w:p>
        </w:tc>
        <w:tc>
          <w:tcPr>
            <w:tcW w:w="473"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Grindys</w:t>
            </w:r>
          </w:p>
        </w:tc>
        <w:tc>
          <w:tcPr>
            <w:tcW w:w="1050" w:type="dxa"/>
            <w:gridSpan w:val="2"/>
            <w:tcBorders>
              <w:top w:val="single" w:sz="4" w:space="0" w:color="auto"/>
              <w:left w:val="nil"/>
              <w:bottom w:val="single" w:sz="4" w:space="0" w:color="auto"/>
              <w:right w:val="single" w:sz="4" w:space="0" w:color="000000"/>
            </w:tcBorders>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Maisto ruošimas</w:t>
            </w:r>
          </w:p>
        </w:tc>
        <w:tc>
          <w:tcPr>
            <w:tcW w:w="1419" w:type="dxa"/>
            <w:gridSpan w:val="3"/>
            <w:tcBorders>
              <w:top w:val="single" w:sz="4" w:space="0" w:color="auto"/>
              <w:left w:val="nil"/>
              <w:bottom w:val="single" w:sz="4" w:space="0" w:color="auto"/>
              <w:right w:val="single" w:sz="4" w:space="0" w:color="000000"/>
            </w:tcBorders>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 xml:space="preserve">Tualetai </w:t>
            </w:r>
          </w:p>
        </w:tc>
        <w:tc>
          <w:tcPr>
            <w:tcW w:w="1040" w:type="dxa"/>
            <w:gridSpan w:val="2"/>
            <w:tcBorders>
              <w:top w:val="single" w:sz="4" w:space="0" w:color="auto"/>
              <w:left w:val="nil"/>
              <w:bottom w:val="single" w:sz="4" w:space="0" w:color="auto"/>
              <w:right w:val="single" w:sz="4" w:space="0" w:color="auto"/>
            </w:tcBorders>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Šildymas, vėdinimas</w:t>
            </w:r>
          </w:p>
        </w:tc>
        <w:tc>
          <w:tcPr>
            <w:tcW w:w="1322" w:type="dxa"/>
            <w:gridSpan w:val="2"/>
            <w:tcBorders>
              <w:top w:val="single" w:sz="4" w:space="0" w:color="auto"/>
              <w:left w:val="nil"/>
              <w:bottom w:val="single" w:sz="4" w:space="0" w:color="auto"/>
              <w:right w:val="single" w:sz="4" w:space="0" w:color="auto"/>
            </w:tcBorders>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Vandentiekis,  kanalizacija</w:t>
            </w:r>
          </w:p>
        </w:tc>
        <w:tc>
          <w:tcPr>
            <w:tcW w:w="1685" w:type="dxa"/>
            <w:gridSpan w:val="3"/>
            <w:tcBorders>
              <w:top w:val="single" w:sz="4" w:space="0" w:color="auto"/>
              <w:left w:val="single" w:sz="4" w:space="0" w:color="auto"/>
              <w:bottom w:val="single" w:sz="4" w:space="0" w:color="auto"/>
              <w:right w:val="single" w:sz="4" w:space="0" w:color="000000"/>
            </w:tcBorders>
            <w:vAlign w:val="center"/>
            <w:hideMark/>
          </w:tcPr>
          <w:p w:rsidR="00FB6DEB" w:rsidRPr="00DD4752" w:rsidRDefault="00FB6DEB" w:rsidP="00DD4752">
            <w:pPr>
              <w:spacing w:line="256" w:lineRule="auto"/>
              <w:jc w:val="both"/>
              <w:rPr>
                <w:sz w:val="20"/>
                <w:szCs w:val="20"/>
                <w:lang w:eastAsia="en-US"/>
              </w:rPr>
            </w:pPr>
            <w:r w:rsidRPr="00DD4752">
              <w:rPr>
                <w:sz w:val="20"/>
                <w:szCs w:val="20"/>
                <w:lang w:eastAsia="en-US"/>
              </w:rPr>
              <w:t xml:space="preserve">  Elektros sistema</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 xml:space="preserve">Pritaikymas neįgaliųjų poreikiams (jei reikia) </w:t>
            </w:r>
          </w:p>
        </w:tc>
        <w:tc>
          <w:tcPr>
            <w:tcW w:w="2618" w:type="dxa"/>
            <w:vMerge w:val="restart"/>
            <w:tcBorders>
              <w:top w:val="single" w:sz="4" w:space="0" w:color="auto"/>
              <w:left w:val="single" w:sz="4" w:space="0" w:color="auto"/>
              <w:bottom w:val="single" w:sz="4" w:space="0" w:color="auto"/>
              <w:right w:val="single" w:sz="4" w:space="0" w:color="auto"/>
            </w:tcBorders>
            <w:noWrap/>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Komentarai</w:t>
            </w:r>
          </w:p>
        </w:tc>
      </w:tr>
      <w:tr w:rsidR="00DD4752" w:rsidRPr="00DD4752" w:rsidTr="00DD4752">
        <w:trPr>
          <w:trHeight w:val="1926"/>
        </w:trPr>
        <w:tc>
          <w:tcPr>
            <w:tcW w:w="473" w:type="dxa"/>
            <w:vMerge/>
            <w:tcBorders>
              <w:top w:val="single" w:sz="4" w:space="0" w:color="auto"/>
              <w:left w:val="single" w:sz="4" w:space="0" w:color="auto"/>
              <w:bottom w:val="single" w:sz="4" w:space="0" w:color="auto"/>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52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Patalpos</w:t>
            </w:r>
          </w:p>
        </w:tc>
        <w:tc>
          <w:tcPr>
            <w:tcW w:w="527"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Įrenginiai</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Patalpos</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Uždaros kabinos</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 xml:space="preserve"> Įrenginiai</w:t>
            </w:r>
          </w:p>
        </w:tc>
        <w:tc>
          <w:tcPr>
            <w:tcW w:w="520"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Šilumos punktas</w:t>
            </w:r>
          </w:p>
        </w:tc>
        <w:tc>
          <w:tcPr>
            <w:tcW w:w="520"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Šildymo sistema</w:t>
            </w:r>
          </w:p>
        </w:tc>
        <w:tc>
          <w:tcPr>
            <w:tcW w:w="657"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Vandentiekio sistema</w:t>
            </w:r>
          </w:p>
        </w:tc>
        <w:tc>
          <w:tcPr>
            <w:tcW w:w="665"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Kanalizacijos sistema</w:t>
            </w:r>
          </w:p>
        </w:tc>
        <w:tc>
          <w:tcPr>
            <w:tcW w:w="551"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Elektros instaliacija</w:t>
            </w:r>
          </w:p>
        </w:tc>
        <w:tc>
          <w:tcPr>
            <w:tcW w:w="567"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Elektros skydinės</w:t>
            </w:r>
          </w:p>
        </w:tc>
        <w:tc>
          <w:tcPr>
            <w:tcW w:w="567"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jc w:val="center"/>
              <w:rPr>
                <w:sz w:val="20"/>
                <w:szCs w:val="20"/>
                <w:lang w:eastAsia="en-US"/>
              </w:rPr>
            </w:pPr>
            <w:r w:rsidRPr="00DD4752">
              <w:rPr>
                <w:sz w:val="20"/>
                <w:szCs w:val="20"/>
                <w:lang w:eastAsia="en-US"/>
              </w:rPr>
              <w:t>Šviestuvai</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6DEB" w:rsidRPr="00DD4752" w:rsidRDefault="00FB6DEB" w:rsidP="00DD4752">
            <w:pPr>
              <w:spacing w:line="256" w:lineRule="auto"/>
              <w:rPr>
                <w:sz w:val="20"/>
                <w:szCs w:val="20"/>
                <w:lang w:eastAsia="en-US"/>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FB6DEB" w:rsidRPr="00DD4752" w:rsidRDefault="00FB6DEB" w:rsidP="00DD4752">
            <w:pPr>
              <w:spacing w:line="256" w:lineRule="auto"/>
              <w:rPr>
                <w:sz w:val="20"/>
                <w:szCs w:val="20"/>
                <w:lang w:eastAsia="en-US"/>
              </w:rPr>
            </w:pPr>
          </w:p>
        </w:tc>
      </w:tr>
      <w:tr w:rsidR="00FB6DEB" w:rsidRPr="00DD4752" w:rsidTr="00DD4752">
        <w:trPr>
          <w:cantSplit/>
          <w:trHeight w:val="2251"/>
        </w:trPr>
        <w:tc>
          <w:tcPr>
            <w:tcW w:w="473" w:type="dxa"/>
            <w:tcBorders>
              <w:top w:val="nil"/>
              <w:left w:val="single" w:sz="4" w:space="0" w:color="auto"/>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52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rPr>
                <w:sz w:val="16"/>
                <w:szCs w:val="16"/>
                <w:lang w:eastAsia="en-US"/>
              </w:rPr>
            </w:pPr>
            <w:r w:rsidRPr="00DD4752">
              <w:rPr>
                <w:sz w:val="16"/>
                <w:szCs w:val="16"/>
                <w:lang w:eastAsia="en-US"/>
              </w:rPr>
              <w:t xml:space="preserve">                       K</w:t>
            </w:r>
          </w:p>
        </w:tc>
        <w:tc>
          <w:tcPr>
            <w:tcW w:w="527"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K</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473"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520"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520"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P</w:t>
            </w:r>
          </w:p>
        </w:tc>
        <w:tc>
          <w:tcPr>
            <w:tcW w:w="657"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665"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551"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K</w:t>
            </w:r>
          </w:p>
        </w:tc>
        <w:tc>
          <w:tcPr>
            <w:tcW w:w="567"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K</w:t>
            </w:r>
          </w:p>
        </w:tc>
        <w:tc>
          <w:tcPr>
            <w:tcW w:w="567" w:type="dxa"/>
            <w:tcBorders>
              <w:top w:val="nil"/>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K</w:t>
            </w:r>
          </w:p>
        </w:tc>
        <w:tc>
          <w:tcPr>
            <w:tcW w:w="709" w:type="dxa"/>
            <w:tcBorders>
              <w:top w:val="single" w:sz="4" w:space="0" w:color="auto"/>
              <w:left w:val="nil"/>
              <w:bottom w:val="single" w:sz="4" w:space="0" w:color="auto"/>
              <w:right w:val="single" w:sz="4" w:space="0" w:color="auto"/>
            </w:tcBorders>
            <w:textDirection w:val="btLr"/>
            <w:vAlign w:val="center"/>
            <w:hideMark/>
          </w:tcPr>
          <w:p w:rsidR="00FB6DEB" w:rsidRPr="00DD4752" w:rsidRDefault="00FB6DEB" w:rsidP="00DD4752">
            <w:pPr>
              <w:spacing w:line="256" w:lineRule="auto"/>
              <w:ind w:left="113" w:right="113"/>
              <w:jc w:val="center"/>
              <w:rPr>
                <w:sz w:val="16"/>
                <w:szCs w:val="16"/>
                <w:lang w:eastAsia="en-US"/>
              </w:rPr>
            </w:pPr>
            <w:r w:rsidRPr="00DD4752">
              <w:rPr>
                <w:sz w:val="16"/>
                <w:szCs w:val="16"/>
                <w:lang w:eastAsia="en-US"/>
              </w:rPr>
              <w:t>NR</w:t>
            </w:r>
          </w:p>
        </w:tc>
        <w:tc>
          <w:tcPr>
            <w:tcW w:w="2618" w:type="dxa"/>
            <w:tcBorders>
              <w:top w:val="nil"/>
              <w:left w:val="nil"/>
              <w:bottom w:val="single" w:sz="4" w:space="0" w:color="auto"/>
              <w:right w:val="single" w:sz="4" w:space="0" w:color="auto"/>
            </w:tcBorders>
            <w:vAlign w:val="center"/>
          </w:tcPr>
          <w:p w:rsidR="00FB6DEB" w:rsidRPr="00DD4752" w:rsidRDefault="00FB6DEB" w:rsidP="00DD4752">
            <w:pPr>
              <w:spacing w:line="256" w:lineRule="auto"/>
              <w:jc w:val="center"/>
              <w:rPr>
                <w:sz w:val="16"/>
                <w:szCs w:val="16"/>
                <w:lang w:eastAsia="en-US"/>
              </w:rPr>
            </w:pPr>
          </w:p>
        </w:tc>
      </w:tr>
    </w:tbl>
    <w:p w:rsidR="00FB6DEB" w:rsidRPr="00DD4752" w:rsidRDefault="00FB6DEB" w:rsidP="00FB6DEB">
      <w:pPr>
        <w:rPr>
          <w:b/>
          <w:bCs/>
          <w:sz w:val="16"/>
          <w:szCs w:val="16"/>
          <w:u w:val="single"/>
        </w:rPr>
      </w:pPr>
    </w:p>
    <w:p w:rsidR="00FB6DEB" w:rsidRPr="00DD4752" w:rsidRDefault="00FB6DEB" w:rsidP="00FB6DEB">
      <w:pPr>
        <w:ind w:firstLine="426"/>
        <w:jc w:val="both"/>
        <w:rPr>
          <w:sz w:val="18"/>
          <w:szCs w:val="18"/>
        </w:rPr>
      </w:pPr>
      <w:r w:rsidRPr="00DD4752">
        <w:rPr>
          <w:b/>
          <w:bCs/>
          <w:sz w:val="18"/>
          <w:szCs w:val="18"/>
          <w:u w:val="single"/>
        </w:rPr>
        <w:t>Santrumpos:</w:t>
      </w:r>
      <w:r w:rsidRPr="00DD4752">
        <w:rPr>
          <w:sz w:val="18"/>
          <w:szCs w:val="18"/>
        </w:rPr>
        <w:t xml:space="preserve">  NR – nereikalingas remontas, P – reikalingas paprastasis remontas, K – reikalingas kapitalinis remontas, AB – avarinė būklė, AK – atliktas kapitalinis remontas, AP – atliktas paprastasis remontas.</w:t>
      </w:r>
    </w:p>
    <w:p w:rsidR="00FB6DEB" w:rsidRPr="00DD4752" w:rsidRDefault="00FB6DEB" w:rsidP="00FB6DEB">
      <w:pPr>
        <w:rPr>
          <w:sz w:val="22"/>
          <w:szCs w:val="22"/>
        </w:rPr>
      </w:pPr>
    </w:p>
    <w:p w:rsidR="00FB6DEB" w:rsidRPr="00DD4752" w:rsidRDefault="00FB6DEB" w:rsidP="00FB6DEB">
      <w:pPr>
        <w:ind w:firstLine="360"/>
        <w:jc w:val="both"/>
      </w:pPr>
      <w:r w:rsidRPr="00DD4752">
        <w:rPr>
          <w:b/>
        </w:rPr>
        <w:t>Pastabos:</w:t>
      </w:r>
    </w:p>
    <w:p w:rsidR="00FB6DEB" w:rsidRPr="00DD4752" w:rsidRDefault="00FB6DEB" w:rsidP="00FB6DEB">
      <w:pPr>
        <w:ind w:left="360"/>
        <w:jc w:val="both"/>
      </w:pPr>
    </w:p>
    <w:p w:rsidR="00FB6DEB" w:rsidRPr="00DD4752" w:rsidRDefault="00FB6DEB" w:rsidP="00FB6DEB">
      <w:pPr>
        <w:ind w:left="360"/>
        <w:jc w:val="both"/>
      </w:pPr>
      <w:r w:rsidRPr="00DD4752">
        <w:t>1. Kiekvienais metais s</w:t>
      </w:r>
      <w:r w:rsidRPr="00DD4752">
        <w:rPr>
          <w:bCs/>
        </w:rPr>
        <w:t>tatinio dalių ir inžinerinės įrangos būklė vertinama atsižvelgiant į statinio kasmetinės apžiūros rezultatus.</w:t>
      </w:r>
    </w:p>
    <w:p w:rsidR="00FB6DEB" w:rsidRPr="00DD4752" w:rsidRDefault="00FB6DEB" w:rsidP="00FB6DEB">
      <w:pPr>
        <w:ind w:left="360"/>
        <w:jc w:val="both"/>
      </w:pPr>
      <w:r w:rsidRPr="00DD4752">
        <w:t>2. Įstaiga naudojamo pastato techninę priežiūrą vykdo teisės aktų nustatyta tvarka.</w:t>
      </w:r>
    </w:p>
    <w:p w:rsidR="00FB6DEB" w:rsidRPr="00DD4752" w:rsidRDefault="00FB6DEB" w:rsidP="00FB6DEB">
      <w:pPr>
        <w:ind w:firstLine="360"/>
        <w:jc w:val="both"/>
      </w:pPr>
      <w:r w:rsidRPr="00DD4752">
        <w:t>3. Statinio dalių ir inžinerinės įrangos būklės įvertinimo duomenys ir kasmetinės apžiūros akte numatytos priemonės statinio fizinei būklei ir aplinkos higieninei būklei gerinti turi būti pagrindas rengiant turto priežiūros ir remonto programą, planuojant statinio ir jo inžinerinės įrangos remonto ar rekonstrukcijos darbus ir jų finansavimą.</w:t>
      </w:r>
    </w:p>
    <w:p w:rsidR="00306902" w:rsidRDefault="00306902" w:rsidP="000E40D8">
      <w:pPr>
        <w:jc w:val="both"/>
        <w:rPr>
          <w:color w:val="000000"/>
        </w:rPr>
        <w:sectPr w:rsidR="00306902" w:rsidSect="00B31D99">
          <w:headerReference w:type="even" r:id="rId14"/>
          <w:headerReference w:type="default" r:id="rId15"/>
          <w:pgSz w:w="16838" w:h="11906" w:orient="landscape" w:code="9"/>
          <w:pgMar w:top="720" w:right="720" w:bottom="720" w:left="720" w:header="567" w:footer="567" w:gutter="0"/>
          <w:pgNumType w:start="8"/>
          <w:cols w:space="1296"/>
          <w:docGrid w:linePitch="360"/>
        </w:sectPr>
      </w:pPr>
    </w:p>
    <w:p w:rsidR="000E40D8" w:rsidRDefault="000E40D8" w:rsidP="000E40D8">
      <w:pPr>
        <w:ind w:left="360"/>
        <w:jc w:val="center"/>
        <w:rPr>
          <w:b/>
          <w:sz w:val="26"/>
          <w:szCs w:val="26"/>
        </w:rPr>
      </w:pPr>
      <w:r w:rsidRPr="00776EC2">
        <w:rPr>
          <w:b/>
          <w:sz w:val="26"/>
          <w:szCs w:val="26"/>
        </w:rPr>
        <w:lastRenderedPageBreak/>
        <w:t>Tikslų įgyvendinimo laipsnis pagal prognozuotus laukiamus rezultatus</w:t>
      </w:r>
    </w:p>
    <w:p w:rsidR="00875F0B" w:rsidRDefault="00875F0B" w:rsidP="000E40D8">
      <w:pPr>
        <w:ind w:left="360"/>
        <w:jc w:val="center"/>
        <w:rPr>
          <w:b/>
          <w:sz w:val="26"/>
          <w:szCs w:val="26"/>
        </w:rPr>
      </w:pPr>
    </w:p>
    <w:p w:rsidR="000E40D8" w:rsidRPr="00875F0B" w:rsidRDefault="00875F0B" w:rsidP="00875F0B">
      <w:pPr>
        <w:ind w:left="284"/>
        <w:rPr>
          <w:i/>
        </w:rPr>
      </w:pPr>
      <w:r>
        <w:rPr>
          <w:b/>
          <w:bCs/>
        </w:rPr>
        <w:t>Pirmas</w:t>
      </w:r>
      <w:r w:rsidRPr="00FD62AD">
        <w:rPr>
          <w:b/>
          <w:bCs/>
        </w:rPr>
        <w:t xml:space="preserve"> tikslas</w:t>
      </w:r>
      <w:r>
        <w:rPr>
          <w:bCs/>
        </w:rPr>
        <w:t>-</w:t>
      </w:r>
      <w:r w:rsidRPr="00291DC4">
        <w:rPr>
          <w:bCs/>
        </w:rPr>
        <w:t>Įgyvendinant Kauno Aleksandro Stulginskio mokyklos-daugiafunkcio centro strateginio plano 201</w:t>
      </w:r>
      <w:r>
        <w:rPr>
          <w:bCs/>
        </w:rPr>
        <w:t>9</w:t>
      </w:r>
      <w:r w:rsidRPr="00291DC4">
        <w:rPr>
          <w:bCs/>
        </w:rPr>
        <w:t>-20</w:t>
      </w:r>
      <w:r>
        <w:rPr>
          <w:bCs/>
        </w:rPr>
        <w:t>21</w:t>
      </w:r>
      <w:r w:rsidRPr="00291DC4">
        <w:rPr>
          <w:bCs/>
        </w:rPr>
        <w:t xml:space="preserve"> metams 1-ą strateginį tikslą</w:t>
      </w:r>
      <w:r w:rsidRPr="004613BE">
        <w:rPr>
          <w:color w:val="000000"/>
          <w:lang w:bidi="lt-LT"/>
        </w:rPr>
        <w:t xml:space="preserve"> </w:t>
      </w:r>
      <w:r>
        <w:rPr>
          <w:color w:val="000000"/>
          <w:lang w:bidi="lt-LT"/>
        </w:rPr>
        <w:t xml:space="preserve">- </w:t>
      </w:r>
      <w:r w:rsidRPr="00BB4E5C">
        <w:rPr>
          <w:b/>
          <w:color w:val="000000"/>
          <w:lang w:bidi="lt-LT"/>
        </w:rPr>
        <w:t>Ugdymo(</w:t>
      </w:r>
      <w:proofErr w:type="spellStart"/>
      <w:r w:rsidRPr="00BB4E5C">
        <w:rPr>
          <w:b/>
          <w:color w:val="000000"/>
          <w:lang w:bidi="lt-LT"/>
        </w:rPr>
        <w:t>si</w:t>
      </w:r>
      <w:proofErr w:type="spellEnd"/>
      <w:r w:rsidRPr="00BB4E5C">
        <w:rPr>
          <w:b/>
          <w:color w:val="000000"/>
          <w:lang w:bidi="lt-LT"/>
        </w:rPr>
        <w:t>) proceso kokybės gerinimas</w:t>
      </w:r>
      <w:r>
        <w:rPr>
          <w:color w:val="000000"/>
          <w:lang w:bidi="lt-LT"/>
        </w:rPr>
        <w:t xml:space="preserve"> </w:t>
      </w:r>
      <w:r w:rsidRPr="00291DC4">
        <w:rPr>
          <w:color w:val="000000"/>
        </w:rPr>
        <w:t>201</w:t>
      </w:r>
      <w:r>
        <w:rPr>
          <w:color w:val="000000"/>
        </w:rPr>
        <w:t>9</w:t>
      </w:r>
      <w:r w:rsidRPr="00291DC4">
        <w:rPr>
          <w:color w:val="000000"/>
        </w:rPr>
        <w:t xml:space="preserve"> m. sieksime</w:t>
      </w:r>
      <w:r>
        <w:rPr>
          <w:color w:val="000000"/>
        </w:rPr>
        <w:t>-„</w:t>
      </w:r>
      <w:r w:rsidRPr="00FD62AD">
        <w:rPr>
          <w:b/>
          <w:color w:val="000000"/>
        </w:rPr>
        <w:t>g</w:t>
      </w:r>
      <w:r w:rsidRPr="00FD62AD">
        <w:rPr>
          <w:b/>
        </w:rPr>
        <w:t>erinti ugdymo proceso kokybę</w:t>
      </w:r>
      <w:r w:rsidRPr="004613BE">
        <w:rPr>
          <w:b/>
        </w:rPr>
        <w:t xml:space="preserve"> ir mokinių mokymosi pasiekimus, kad būtų pasiekti kriterijai ir rodikliai, esantys Kauno miesto savivaldybės Strateginio planavimo</w:t>
      </w:r>
      <w:r w:rsidRPr="004613BE">
        <w:rPr>
          <w:b/>
          <w:i/>
          <w:sz w:val="20"/>
          <w:szCs w:val="20"/>
        </w:rPr>
        <w:t xml:space="preserve"> </w:t>
      </w:r>
      <w:r w:rsidRPr="004613BE">
        <w:rPr>
          <w:b/>
        </w:rPr>
        <w:t>sistemoje: 8 klasės mokinių pasiekusių rašymo pagrindinį ir aukštesnį lygius dalis iki 2021 m. būtų-71</w:t>
      </w:r>
      <w:r>
        <w:rPr>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96"/>
        <w:gridCol w:w="2397"/>
        <w:gridCol w:w="2397"/>
      </w:tblGrid>
      <w:tr w:rsidR="000E40D8" w:rsidRPr="00776EC2" w:rsidTr="00720300">
        <w:tc>
          <w:tcPr>
            <w:tcW w:w="2130" w:type="dxa"/>
            <w:shd w:val="clear" w:color="auto" w:fill="auto"/>
          </w:tcPr>
          <w:p w:rsidR="000E40D8" w:rsidRPr="00776EC2" w:rsidRDefault="00875F0B" w:rsidP="00720300">
            <w:pPr>
              <w:jc w:val="center"/>
            </w:pPr>
            <w:r>
              <w:t>Kriterijus</w:t>
            </w:r>
          </w:p>
        </w:tc>
        <w:tc>
          <w:tcPr>
            <w:tcW w:w="2396" w:type="dxa"/>
            <w:shd w:val="clear" w:color="auto" w:fill="auto"/>
          </w:tcPr>
          <w:p w:rsidR="000E40D8" w:rsidRPr="00776EC2" w:rsidRDefault="000E40D8" w:rsidP="00720300">
            <w:pPr>
              <w:jc w:val="center"/>
            </w:pPr>
            <w:r w:rsidRPr="00776EC2">
              <w:t>Minimalus lauktas rezultatas</w:t>
            </w:r>
          </w:p>
        </w:tc>
        <w:tc>
          <w:tcPr>
            <w:tcW w:w="2397" w:type="dxa"/>
            <w:shd w:val="clear" w:color="auto" w:fill="auto"/>
          </w:tcPr>
          <w:p w:rsidR="000E40D8" w:rsidRPr="00776EC2" w:rsidRDefault="000E40D8" w:rsidP="00720300">
            <w:pPr>
              <w:jc w:val="center"/>
            </w:pPr>
            <w:r w:rsidRPr="00776EC2">
              <w:t>Įstaigos pasiektas realus rezultatas</w:t>
            </w:r>
          </w:p>
        </w:tc>
        <w:tc>
          <w:tcPr>
            <w:tcW w:w="2397" w:type="dxa"/>
            <w:shd w:val="clear" w:color="auto" w:fill="auto"/>
          </w:tcPr>
          <w:p w:rsidR="000E40D8" w:rsidRPr="00776EC2" w:rsidRDefault="000E40D8" w:rsidP="00720300">
            <w:pPr>
              <w:jc w:val="center"/>
            </w:pPr>
            <w:r w:rsidRPr="00776EC2">
              <w:t>Maksimalus lauktas rezultatas</w:t>
            </w:r>
          </w:p>
        </w:tc>
      </w:tr>
      <w:tr w:rsidR="008C4666" w:rsidRPr="00776EC2" w:rsidTr="00720300">
        <w:tc>
          <w:tcPr>
            <w:tcW w:w="2130" w:type="dxa"/>
            <w:shd w:val="clear" w:color="auto" w:fill="auto"/>
          </w:tcPr>
          <w:p w:rsidR="008C4666" w:rsidRPr="00720300" w:rsidRDefault="008C4666" w:rsidP="00720300">
            <w:pPr>
              <w:spacing w:before="100" w:beforeAutospacing="1" w:after="100" w:afterAutospacing="1"/>
              <w:jc w:val="center"/>
            </w:pPr>
            <w:r w:rsidRPr="00720300">
              <w:t>Gerėjanti ugdymo proceso kokybė</w:t>
            </w:r>
          </w:p>
        </w:tc>
        <w:tc>
          <w:tcPr>
            <w:tcW w:w="2396" w:type="dxa"/>
            <w:shd w:val="clear" w:color="auto" w:fill="auto"/>
          </w:tcPr>
          <w:p w:rsidR="008C4666" w:rsidRPr="00776EC2" w:rsidRDefault="00875F0B" w:rsidP="00720300">
            <w:pPr>
              <w:jc w:val="center"/>
            </w:pPr>
            <w:r>
              <w:t xml:space="preserve">Kokybiškos vadybos pamokose </w:t>
            </w:r>
            <w:r w:rsidR="00720300">
              <w:t xml:space="preserve">ir kitose veiklose pokytis (Įvertintų 3 ir &gt;3 balų </w:t>
            </w:r>
            <w:r>
              <w:t xml:space="preserve">pamokų ir veiklų) -70 </w:t>
            </w:r>
            <w:r>
              <w:rPr>
                <w:lang w:val="en-US"/>
              </w:rPr>
              <w:t>%</w:t>
            </w:r>
          </w:p>
        </w:tc>
        <w:tc>
          <w:tcPr>
            <w:tcW w:w="2397" w:type="dxa"/>
            <w:shd w:val="clear" w:color="auto" w:fill="auto"/>
          </w:tcPr>
          <w:p w:rsidR="008C4666" w:rsidRPr="00720300" w:rsidRDefault="00720300" w:rsidP="00720300">
            <w:pPr>
              <w:jc w:val="center"/>
            </w:pPr>
            <w:r>
              <w:t xml:space="preserve">85 </w:t>
            </w:r>
            <w:r>
              <w:rPr>
                <w:lang w:val="en-US"/>
              </w:rPr>
              <w:t xml:space="preserve">% </w:t>
            </w:r>
            <w:proofErr w:type="spellStart"/>
            <w:r>
              <w:rPr>
                <w:lang w:val="en-US"/>
              </w:rPr>
              <w:t>steb</w:t>
            </w:r>
            <w:r>
              <w:t>ėtų</w:t>
            </w:r>
            <w:proofErr w:type="spellEnd"/>
            <w:r>
              <w:t xml:space="preserve"> pamokų struktūros kokybė įvertinta 3 ir daugiau. pamokos/veiklos turinio dalys nuoseklios, logiškos, sudaro visumą.</w:t>
            </w:r>
          </w:p>
        </w:tc>
        <w:tc>
          <w:tcPr>
            <w:tcW w:w="2397" w:type="dxa"/>
            <w:shd w:val="clear" w:color="auto" w:fill="auto"/>
          </w:tcPr>
          <w:p w:rsidR="008C4666" w:rsidRPr="00776EC2" w:rsidRDefault="00875F0B" w:rsidP="00720300">
            <w:pPr>
              <w:jc w:val="center"/>
            </w:pPr>
            <w:r>
              <w:t>Kokybiškos vadybos pamokose ir kitose veiklose pokytis (Įver</w:t>
            </w:r>
            <w:r w:rsidR="00720300">
              <w:t xml:space="preserve">tintų 3 ir &gt;3 balų </w:t>
            </w:r>
            <w:r>
              <w:t xml:space="preserve">pamokų ir veiklų) -80 </w:t>
            </w:r>
            <w:r>
              <w:rPr>
                <w:lang w:val="en-US"/>
              </w:rPr>
              <w:t>%</w:t>
            </w:r>
          </w:p>
        </w:tc>
      </w:tr>
      <w:tr w:rsidR="00875F0B" w:rsidRPr="00776EC2" w:rsidTr="00720300">
        <w:tc>
          <w:tcPr>
            <w:tcW w:w="2130" w:type="dxa"/>
            <w:vMerge w:val="restart"/>
            <w:shd w:val="clear" w:color="auto" w:fill="auto"/>
          </w:tcPr>
          <w:p w:rsidR="00875F0B" w:rsidRPr="00720300" w:rsidRDefault="00875F0B" w:rsidP="00720300">
            <w:pPr>
              <w:spacing w:before="100" w:beforeAutospacing="1" w:after="100" w:afterAutospacing="1"/>
              <w:jc w:val="center"/>
            </w:pPr>
            <w:r w:rsidRPr="00720300">
              <w:t>Gerėjantys mokinių mokymosi pasiekimai</w:t>
            </w:r>
          </w:p>
        </w:tc>
        <w:tc>
          <w:tcPr>
            <w:tcW w:w="2396" w:type="dxa"/>
            <w:shd w:val="clear" w:color="auto" w:fill="auto"/>
          </w:tcPr>
          <w:p w:rsidR="00875F0B" w:rsidRPr="00720300" w:rsidRDefault="00875F0B" w:rsidP="00720300">
            <w:pPr>
              <w:spacing w:before="100" w:beforeAutospacing="1" w:after="100" w:afterAutospacing="1"/>
              <w:jc w:val="center"/>
            </w:pPr>
            <w:r w:rsidRPr="00720300">
              <w:t>8 klasės mokinių pasiekusių rašymo pagrindinį ir aukštesnį lygius dalis 70%</w:t>
            </w:r>
          </w:p>
        </w:tc>
        <w:tc>
          <w:tcPr>
            <w:tcW w:w="2397" w:type="dxa"/>
            <w:shd w:val="clear" w:color="auto" w:fill="auto"/>
          </w:tcPr>
          <w:p w:rsidR="00875F0B" w:rsidRPr="00720300" w:rsidRDefault="005A3D90" w:rsidP="00720300">
            <w:pPr>
              <w:jc w:val="center"/>
            </w:pPr>
            <w:r w:rsidRPr="00720300">
              <w:t>8 klasės mokinių pasiekusių rašymo pagrindinį ir aukštesnį lygius dalis</w:t>
            </w:r>
            <w:r w:rsidR="00BC7F98">
              <w:t xml:space="preserve"> 66 </w:t>
            </w:r>
            <w:r w:rsidRPr="00720300">
              <w:t>%</w:t>
            </w:r>
          </w:p>
        </w:tc>
        <w:tc>
          <w:tcPr>
            <w:tcW w:w="2397" w:type="dxa"/>
            <w:shd w:val="clear" w:color="auto" w:fill="auto"/>
          </w:tcPr>
          <w:p w:rsidR="00875F0B" w:rsidRPr="00720300" w:rsidRDefault="00875F0B" w:rsidP="00720300">
            <w:pPr>
              <w:spacing w:before="100" w:beforeAutospacing="1" w:after="100" w:afterAutospacing="1"/>
              <w:jc w:val="center"/>
            </w:pPr>
            <w:r w:rsidRPr="00720300">
              <w:t>8 klasės mokinių pasiekusių rašymo pagrindinį ir aukštesnį lygius dalis 71%</w:t>
            </w:r>
          </w:p>
        </w:tc>
      </w:tr>
      <w:tr w:rsidR="00875F0B" w:rsidRPr="00776EC2" w:rsidTr="00720300">
        <w:tc>
          <w:tcPr>
            <w:tcW w:w="2130" w:type="dxa"/>
            <w:vMerge/>
            <w:shd w:val="clear" w:color="auto" w:fill="auto"/>
          </w:tcPr>
          <w:p w:rsidR="00875F0B" w:rsidRPr="00720300" w:rsidRDefault="00875F0B" w:rsidP="00720300">
            <w:pPr>
              <w:spacing w:before="100" w:beforeAutospacing="1" w:after="100" w:afterAutospacing="1"/>
              <w:jc w:val="center"/>
            </w:pPr>
          </w:p>
        </w:tc>
        <w:tc>
          <w:tcPr>
            <w:tcW w:w="2396" w:type="dxa"/>
            <w:shd w:val="clear" w:color="auto" w:fill="auto"/>
          </w:tcPr>
          <w:p w:rsidR="00875F0B" w:rsidRPr="00720300" w:rsidRDefault="00875F0B" w:rsidP="00720300">
            <w:pPr>
              <w:spacing w:before="100" w:beforeAutospacing="1" w:after="100" w:afterAutospacing="1"/>
              <w:jc w:val="center"/>
            </w:pPr>
            <w:r w:rsidRPr="00720300">
              <w:t>10 %  5-10  klasių mokinių gamtos mokslų, socialinių mokslų ir užsienio kalbų pasieks 7-10 bal</w:t>
            </w:r>
            <w:r w:rsidR="00DB2730">
              <w:t>us</w:t>
            </w:r>
          </w:p>
        </w:tc>
        <w:tc>
          <w:tcPr>
            <w:tcW w:w="2397" w:type="dxa"/>
            <w:shd w:val="clear" w:color="auto" w:fill="auto"/>
          </w:tcPr>
          <w:p w:rsidR="00875F0B" w:rsidRPr="00720300" w:rsidRDefault="00DB2730" w:rsidP="00720300">
            <w:pPr>
              <w:jc w:val="center"/>
            </w:pPr>
            <w:r>
              <w:t>2</w:t>
            </w:r>
            <w:r w:rsidRPr="00720300">
              <w:t>5 %  5-10  klasių mokinių gamtos mokslų, socialinių mokslų ir užsienio kalbų pasieks 7-10 bal</w:t>
            </w:r>
            <w:r>
              <w:t>us</w:t>
            </w:r>
          </w:p>
        </w:tc>
        <w:tc>
          <w:tcPr>
            <w:tcW w:w="2397" w:type="dxa"/>
            <w:shd w:val="clear" w:color="auto" w:fill="auto"/>
          </w:tcPr>
          <w:p w:rsidR="00875F0B" w:rsidRPr="00720300" w:rsidRDefault="00875F0B" w:rsidP="00720300">
            <w:pPr>
              <w:spacing w:before="100" w:beforeAutospacing="1" w:after="100" w:afterAutospacing="1"/>
              <w:jc w:val="center"/>
            </w:pPr>
            <w:r w:rsidRPr="00720300">
              <w:t>15 %  5-10  klasių mokinių gamtos mokslų, socialinių mokslų ir užsienio kalbų pasieks 7-10 bal</w:t>
            </w:r>
            <w:r w:rsidR="00DB2730">
              <w:t>us</w:t>
            </w:r>
          </w:p>
        </w:tc>
      </w:tr>
      <w:tr w:rsidR="00875F0B" w:rsidRPr="00776EC2" w:rsidTr="00720300">
        <w:tc>
          <w:tcPr>
            <w:tcW w:w="2130" w:type="dxa"/>
            <w:vMerge w:val="restart"/>
            <w:shd w:val="clear" w:color="auto" w:fill="auto"/>
          </w:tcPr>
          <w:p w:rsidR="00875F0B" w:rsidRPr="00720300" w:rsidRDefault="00875F0B" w:rsidP="006C3B5B">
            <w:pPr>
              <w:spacing w:before="100" w:beforeAutospacing="1" w:after="100" w:afterAutospacing="1"/>
              <w:jc w:val="center"/>
            </w:pPr>
            <w:r w:rsidRPr="00720300">
              <w:t>Gerėjantys PUPP rezultatai</w:t>
            </w:r>
          </w:p>
          <w:p w:rsidR="00875F0B" w:rsidRPr="00720300" w:rsidRDefault="00875F0B" w:rsidP="006C3B5B">
            <w:pPr>
              <w:spacing w:before="100" w:beforeAutospacing="1" w:after="100" w:afterAutospacing="1"/>
              <w:jc w:val="center"/>
            </w:pPr>
          </w:p>
        </w:tc>
        <w:tc>
          <w:tcPr>
            <w:tcW w:w="2396" w:type="dxa"/>
            <w:shd w:val="clear" w:color="auto" w:fill="auto"/>
          </w:tcPr>
          <w:p w:rsidR="00875F0B" w:rsidRPr="008658A3" w:rsidRDefault="00875F0B" w:rsidP="006C3B5B">
            <w:pPr>
              <w:spacing w:before="100" w:beforeAutospacing="1" w:after="100" w:afterAutospacing="1"/>
              <w:jc w:val="center"/>
            </w:pPr>
            <w:r w:rsidRPr="008658A3">
              <w:t xml:space="preserve">PUPP lietuvių kalbos kokybės rodiklis </w:t>
            </w:r>
            <w:r>
              <w:t>bus</w:t>
            </w:r>
            <w:r w:rsidRPr="008658A3">
              <w:t xml:space="preserve"> 7%.</w:t>
            </w:r>
          </w:p>
        </w:tc>
        <w:tc>
          <w:tcPr>
            <w:tcW w:w="2397" w:type="dxa"/>
            <w:shd w:val="clear" w:color="auto" w:fill="auto"/>
          </w:tcPr>
          <w:p w:rsidR="00875F0B" w:rsidRPr="00776EC2" w:rsidRDefault="006C3B5B" w:rsidP="006C3B5B">
            <w:pPr>
              <w:jc w:val="center"/>
            </w:pPr>
            <w:r w:rsidRPr="008658A3">
              <w:t>PUPP l</w:t>
            </w:r>
            <w:r>
              <w:t>ietuvių kalbos kokybės rodiklis 23,5</w:t>
            </w:r>
            <w:r w:rsidRPr="008658A3">
              <w:t>%.</w:t>
            </w:r>
          </w:p>
        </w:tc>
        <w:tc>
          <w:tcPr>
            <w:tcW w:w="2397" w:type="dxa"/>
            <w:shd w:val="clear" w:color="auto" w:fill="auto"/>
          </w:tcPr>
          <w:p w:rsidR="00875F0B" w:rsidRPr="008658A3" w:rsidRDefault="00875F0B" w:rsidP="006C3B5B">
            <w:pPr>
              <w:spacing w:before="100" w:beforeAutospacing="1" w:after="100" w:afterAutospacing="1"/>
              <w:jc w:val="center"/>
            </w:pPr>
            <w:r w:rsidRPr="008658A3">
              <w:t xml:space="preserve">PUPP lietuvių kalbos kokybės rodiklis </w:t>
            </w:r>
            <w:r>
              <w:t>bus</w:t>
            </w:r>
            <w:r w:rsidRPr="008658A3">
              <w:t xml:space="preserve"> 15%.</w:t>
            </w:r>
          </w:p>
        </w:tc>
      </w:tr>
      <w:tr w:rsidR="00875F0B" w:rsidRPr="00776EC2" w:rsidTr="00720300">
        <w:tc>
          <w:tcPr>
            <w:tcW w:w="2130" w:type="dxa"/>
            <w:vMerge/>
            <w:shd w:val="clear" w:color="auto" w:fill="auto"/>
          </w:tcPr>
          <w:p w:rsidR="00875F0B" w:rsidRPr="00720300" w:rsidRDefault="00875F0B" w:rsidP="006C3B5B">
            <w:pPr>
              <w:spacing w:before="100" w:beforeAutospacing="1" w:after="100" w:afterAutospacing="1"/>
              <w:jc w:val="center"/>
            </w:pPr>
          </w:p>
        </w:tc>
        <w:tc>
          <w:tcPr>
            <w:tcW w:w="2396" w:type="dxa"/>
            <w:shd w:val="clear" w:color="auto" w:fill="auto"/>
          </w:tcPr>
          <w:p w:rsidR="00875F0B" w:rsidRPr="008658A3" w:rsidRDefault="00875F0B" w:rsidP="006C3B5B">
            <w:pPr>
              <w:spacing w:before="100" w:beforeAutospacing="1" w:after="100" w:afterAutospacing="1"/>
              <w:jc w:val="center"/>
            </w:pPr>
            <w:r w:rsidRPr="008658A3">
              <w:t xml:space="preserve">PUPP matematikos kokybės rodiklis </w:t>
            </w:r>
            <w:r>
              <w:t xml:space="preserve">bus 7 </w:t>
            </w:r>
            <w:r w:rsidRPr="008658A3">
              <w:t>%.</w:t>
            </w:r>
          </w:p>
        </w:tc>
        <w:tc>
          <w:tcPr>
            <w:tcW w:w="2397" w:type="dxa"/>
            <w:shd w:val="clear" w:color="auto" w:fill="auto"/>
          </w:tcPr>
          <w:p w:rsidR="00875F0B" w:rsidRPr="00776EC2" w:rsidRDefault="006C3B5B" w:rsidP="006C3B5B">
            <w:pPr>
              <w:jc w:val="center"/>
            </w:pPr>
            <w:r w:rsidRPr="008658A3">
              <w:t xml:space="preserve">PUPP matematikos kokybės rodiklis </w:t>
            </w:r>
            <w:r>
              <w:t xml:space="preserve">23,5 </w:t>
            </w:r>
            <w:r w:rsidRPr="008658A3">
              <w:t>%.</w:t>
            </w:r>
          </w:p>
        </w:tc>
        <w:tc>
          <w:tcPr>
            <w:tcW w:w="2397" w:type="dxa"/>
            <w:shd w:val="clear" w:color="auto" w:fill="auto"/>
          </w:tcPr>
          <w:p w:rsidR="00875F0B" w:rsidRPr="008658A3" w:rsidRDefault="00875F0B" w:rsidP="006C3B5B">
            <w:pPr>
              <w:spacing w:before="100" w:beforeAutospacing="1" w:after="100" w:afterAutospacing="1"/>
              <w:jc w:val="center"/>
            </w:pPr>
            <w:r w:rsidRPr="008658A3">
              <w:t xml:space="preserve">PUPP matematikos kokybės rodiklis </w:t>
            </w:r>
            <w:r>
              <w:t>bus</w:t>
            </w:r>
            <w:r w:rsidRPr="008658A3">
              <w:t xml:space="preserve"> 1</w:t>
            </w:r>
            <w:r>
              <w:t xml:space="preserve">5 </w:t>
            </w:r>
            <w:r w:rsidRPr="008658A3">
              <w:t>%.</w:t>
            </w:r>
          </w:p>
        </w:tc>
      </w:tr>
      <w:tr w:rsidR="005C7BE1" w:rsidRPr="00776EC2" w:rsidTr="00720300">
        <w:tc>
          <w:tcPr>
            <w:tcW w:w="2130" w:type="dxa"/>
            <w:vMerge w:val="restart"/>
            <w:shd w:val="clear" w:color="auto" w:fill="auto"/>
          </w:tcPr>
          <w:p w:rsidR="00461012" w:rsidRPr="00720300" w:rsidRDefault="00461012" w:rsidP="00461012">
            <w:pPr>
              <w:spacing w:before="100" w:beforeAutospacing="1" w:after="100" w:afterAutospacing="1"/>
              <w:jc w:val="center"/>
            </w:pPr>
            <w:r>
              <w:t xml:space="preserve">Gerėjantys NMPP </w:t>
            </w:r>
            <w:r w:rsidRPr="00720300">
              <w:t>rezultatai</w:t>
            </w:r>
          </w:p>
          <w:p w:rsidR="005C7BE1" w:rsidRPr="00720300" w:rsidRDefault="005C7BE1" w:rsidP="00720300">
            <w:pPr>
              <w:spacing w:before="100" w:beforeAutospacing="1" w:after="100" w:afterAutospacing="1"/>
              <w:jc w:val="both"/>
            </w:pPr>
          </w:p>
        </w:tc>
        <w:tc>
          <w:tcPr>
            <w:tcW w:w="2396" w:type="dxa"/>
            <w:shd w:val="clear" w:color="auto" w:fill="auto"/>
          </w:tcPr>
          <w:p w:rsidR="005C7BE1" w:rsidRPr="008658A3" w:rsidRDefault="005C7BE1" w:rsidP="00E11713">
            <w:pPr>
              <w:spacing w:before="100" w:beforeAutospacing="1" w:after="100" w:afterAutospacing="1"/>
            </w:pPr>
            <w:r>
              <w:t xml:space="preserve">4 kl. </w:t>
            </w:r>
            <w:r w:rsidRPr="008658A3">
              <w:t xml:space="preserve">diagnostinių testų </w:t>
            </w:r>
            <w:r w:rsidRPr="00640EBB">
              <w:t xml:space="preserve">rezultatai būtų </w:t>
            </w:r>
            <w:r>
              <w:t xml:space="preserve">lygus </w:t>
            </w:r>
            <w:r w:rsidRPr="00640EBB">
              <w:t>Lietuvos vidurki</w:t>
            </w:r>
            <w:r>
              <w:t>ui</w:t>
            </w:r>
          </w:p>
        </w:tc>
        <w:tc>
          <w:tcPr>
            <w:tcW w:w="2397" w:type="dxa"/>
            <w:shd w:val="clear" w:color="auto" w:fill="auto"/>
          </w:tcPr>
          <w:p w:rsidR="005C7BE1" w:rsidRPr="00776EC2" w:rsidRDefault="001A65E9" w:rsidP="00E11713">
            <w:pPr>
              <w:jc w:val="center"/>
            </w:pPr>
            <w:r>
              <w:t xml:space="preserve">4 kl. </w:t>
            </w:r>
            <w:r w:rsidRPr="008658A3">
              <w:t xml:space="preserve">diagnostinių testų </w:t>
            </w:r>
            <w:r w:rsidRPr="00640EBB">
              <w:t xml:space="preserve">rezultatai </w:t>
            </w:r>
            <w:r w:rsidR="00E11713">
              <w:t>žemesni už</w:t>
            </w:r>
            <w:r>
              <w:t xml:space="preserve"> </w:t>
            </w:r>
            <w:r w:rsidRPr="00640EBB">
              <w:t xml:space="preserve">Lietuvos </w:t>
            </w:r>
            <w:r w:rsidR="00E11713">
              <w:t>vidurkį</w:t>
            </w:r>
          </w:p>
        </w:tc>
        <w:tc>
          <w:tcPr>
            <w:tcW w:w="2397" w:type="dxa"/>
            <w:shd w:val="clear" w:color="auto" w:fill="auto"/>
          </w:tcPr>
          <w:p w:rsidR="005C7BE1" w:rsidRPr="008658A3" w:rsidRDefault="005C7BE1" w:rsidP="00E11713">
            <w:pPr>
              <w:spacing w:before="100" w:beforeAutospacing="1" w:after="100" w:afterAutospacing="1"/>
            </w:pPr>
            <w:r>
              <w:t xml:space="preserve">4 kl. </w:t>
            </w:r>
            <w:r w:rsidRPr="008658A3">
              <w:t xml:space="preserve">diagnostinių testų </w:t>
            </w:r>
            <w:r w:rsidRPr="00640EBB">
              <w:t>rezultatai būtų aukštesni nei Lietuvos vidurkis</w:t>
            </w:r>
          </w:p>
        </w:tc>
      </w:tr>
      <w:tr w:rsidR="005C7BE1" w:rsidRPr="00776EC2" w:rsidTr="00720300">
        <w:tc>
          <w:tcPr>
            <w:tcW w:w="2130" w:type="dxa"/>
            <w:vMerge/>
            <w:shd w:val="clear" w:color="auto" w:fill="auto"/>
          </w:tcPr>
          <w:p w:rsidR="005C7BE1" w:rsidRPr="00720300" w:rsidRDefault="005C7BE1" w:rsidP="00720300">
            <w:pPr>
              <w:spacing w:before="100" w:beforeAutospacing="1" w:after="100" w:afterAutospacing="1"/>
              <w:jc w:val="both"/>
            </w:pPr>
          </w:p>
        </w:tc>
        <w:tc>
          <w:tcPr>
            <w:tcW w:w="2396" w:type="dxa"/>
            <w:shd w:val="clear" w:color="auto" w:fill="auto"/>
          </w:tcPr>
          <w:p w:rsidR="005C7BE1" w:rsidRPr="008658A3" w:rsidRDefault="005C7BE1" w:rsidP="00E11713">
            <w:pPr>
              <w:spacing w:before="100" w:beforeAutospacing="1" w:after="100" w:afterAutospacing="1"/>
            </w:pPr>
            <w:r w:rsidRPr="008658A3">
              <w:t xml:space="preserve">6 kl. diagnostinių testų </w:t>
            </w:r>
            <w:r w:rsidRPr="00640EBB">
              <w:t xml:space="preserve">rezultatai būtų </w:t>
            </w:r>
            <w:r>
              <w:t xml:space="preserve">lygus </w:t>
            </w:r>
            <w:r w:rsidRPr="00640EBB">
              <w:t xml:space="preserve"> Lietuvos vidurki</w:t>
            </w:r>
            <w:r>
              <w:t>ui</w:t>
            </w:r>
          </w:p>
        </w:tc>
        <w:tc>
          <w:tcPr>
            <w:tcW w:w="2397" w:type="dxa"/>
            <w:shd w:val="clear" w:color="auto" w:fill="auto"/>
          </w:tcPr>
          <w:p w:rsidR="005C7BE1" w:rsidRPr="00776EC2" w:rsidRDefault="00E11713" w:rsidP="00E11713">
            <w:pPr>
              <w:jc w:val="center"/>
            </w:pPr>
            <w:r w:rsidRPr="008658A3">
              <w:t xml:space="preserve">6 kl. diagnostinių testų </w:t>
            </w:r>
            <w:r w:rsidRPr="00640EBB">
              <w:t xml:space="preserve">rezultatai </w:t>
            </w:r>
            <w:r>
              <w:t xml:space="preserve">aukštesni už  Lietuvos </w:t>
            </w:r>
            <w:r w:rsidRPr="00640EBB">
              <w:t>vidurk</w:t>
            </w:r>
            <w:r>
              <w:t>į.</w:t>
            </w:r>
          </w:p>
        </w:tc>
        <w:tc>
          <w:tcPr>
            <w:tcW w:w="2397" w:type="dxa"/>
            <w:shd w:val="clear" w:color="auto" w:fill="auto"/>
          </w:tcPr>
          <w:p w:rsidR="005C7BE1" w:rsidRPr="008658A3" w:rsidRDefault="005C7BE1" w:rsidP="00E11713">
            <w:pPr>
              <w:spacing w:before="100" w:beforeAutospacing="1" w:after="100" w:afterAutospacing="1"/>
            </w:pPr>
            <w:r w:rsidRPr="008658A3">
              <w:t xml:space="preserve">6 kl. diagnostinių testų </w:t>
            </w:r>
            <w:r w:rsidRPr="00640EBB">
              <w:t>rezultatai būtų aukštesni nei Lietuvos vidurkis</w:t>
            </w:r>
          </w:p>
        </w:tc>
      </w:tr>
      <w:tr w:rsidR="005C7BE1" w:rsidRPr="00776EC2" w:rsidTr="00720300">
        <w:tc>
          <w:tcPr>
            <w:tcW w:w="2130" w:type="dxa"/>
            <w:vMerge/>
            <w:shd w:val="clear" w:color="auto" w:fill="auto"/>
          </w:tcPr>
          <w:p w:rsidR="005C7BE1" w:rsidRPr="00720300" w:rsidRDefault="005C7BE1" w:rsidP="00720300">
            <w:pPr>
              <w:spacing w:before="100" w:beforeAutospacing="1" w:after="100" w:afterAutospacing="1"/>
              <w:jc w:val="both"/>
            </w:pPr>
          </w:p>
        </w:tc>
        <w:tc>
          <w:tcPr>
            <w:tcW w:w="2396" w:type="dxa"/>
            <w:shd w:val="clear" w:color="auto" w:fill="auto"/>
          </w:tcPr>
          <w:p w:rsidR="005C7BE1" w:rsidRPr="008658A3" w:rsidRDefault="005C7BE1" w:rsidP="00E11713">
            <w:pPr>
              <w:spacing w:before="100" w:beforeAutospacing="1" w:after="100" w:afterAutospacing="1"/>
            </w:pPr>
            <w:r w:rsidRPr="008658A3">
              <w:t xml:space="preserve"> 8 kl. diagnostinių testų </w:t>
            </w:r>
            <w:r w:rsidRPr="00640EBB">
              <w:t xml:space="preserve">rezultatai būtų </w:t>
            </w:r>
            <w:r>
              <w:t>lygus</w:t>
            </w:r>
            <w:r w:rsidRPr="00640EBB">
              <w:t xml:space="preserve"> Lietuvos </w:t>
            </w:r>
            <w:r w:rsidR="00AF3344">
              <w:t xml:space="preserve">didmiesčių </w:t>
            </w:r>
            <w:r w:rsidRPr="00640EBB">
              <w:t>vidurki</w:t>
            </w:r>
            <w:r>
              <w:t>u</w:t>
            </w:r>
            <w:r w:rsidRPr="008658A3">
              <w:t xml:space="preserve"> </w:t>
            </w:r>
          </w:p>
        </w:tc>
        <w:tc>
          <w:tcPr>
            <w:tcW w:w="2397" w:type="dxa"/>
            <w:shd w:val="clear" w:color="auto" w:fill="auto"/>
          </w:tcPr>
          <w:p w:rsidR="005C7BE1" w:rsidRDefault="00AF3344" w:rsidP="00AF3344">
            <w:pPr>
              <w:jc w:val="center"/>
            </w:pPr>
            <w:r w:rsidRPr="008658A3">
              <w:t xml:space="preserve">8 kl. </w:t>
            </w:r>
            <w:r>
              <w:t>Matematikos NMPP</w:t>
            </w:r>
            <w:r w:rsidRPr="008658A3">
              <w:t xml:space="preserve"> </w:t>
            </w:r>
            <w:r w:rsidRPr="00640EBB">
              <w:t xml:space="preserve">rezultatai </w:t>
            </w:r>
            <w:r>
              <w:t>yra</w:t>
            </w:r>
            <w:r w:rsidRPr="00640EBB">
              <w:t xml:space="preserve"> </w:t>
            </w:r>
            <w:r>
              <w:t>lygus</w:t>
            </w:r>
            <w:r w:rsidRPr="00640EBB">
              <w:t xml:space="preserve"> Lietuvos </w:t>
            </w:r>
            <w:r>
              <w:t xml:space="preserve">didmiesčių </w:t>
            </w:r>
            <w:r w:rsidRPr="00640EBB">
              <w:t>vidurki</w:t>
            </w:r>
            <w:r>
              <w:t>u.</w:t>
            </w:r>
          </w:p>
          <w:p w:rsidR="00AF3344" w:rsidRPr="00776EC2" w:rsidRDefault="00AF3344" w:rsidP="00AF3344">
            <w:pPr>
              <w:jc w:val="center"/>
            </w:pPr>
            <w:r w:rsidRPr="008658A3">
              <w:t xml:space="preserve">8 kl. </w:t>
            </w:r>
            <w:r>
              <w:t>Gamtos mokslų NMPP</w:t>
            </w:r>
            <w:r w:rsidRPr="008658A3">
              <w:t xml:space="preserve"> </w:t>
            </w:r>
            <w:r>
              <w:t>rezultatai yra</w:t>
            </w:r>
            <w:r w:rsidRPr="00640EBB">
              <w:t xml:space="preserve"> aukštesni nei Lietuvos </w:t>
            </w:r>
            <w:r>
              <w:t xml:space="preserve">didmiesčių </w:t>
            </w:r>
            <w:r w:rsidRPr="00640EBB">
              <w:t>vidurkis</w:t>
            </w:r>
          </w:p>
        </w:tc>
        <w:tc>
          <w:tcPr>
            <w:tcW w:w="2397" w:type="dxa"/>
            <w:shd w:val="clear" w:color="auto" w:fill="auto"/>
          </w:tcPr>
          <w:p w:rsidR="005C7BE1" w:rsidRPr="008658A3" w:rsidRDefault="005C7BE1" w:rsidP="00E11713">
            <w:pPr>
              <w:spacing w:before="100" w:beforeAutospacing="1" w:after="100" w:afterAutospacing="1"/>
            </w:pPr>
            <w:r w:rsidRPr="008658A3">
              <w:t xml:space="preserve">8 kl. diagnostinių testų </w:t>
            </w:r>
            <w:r w:rsidRPr="00640EBB">
              <w:t>rezultatai būtų aukštesni nei Lietuvos vidurkis</w:t>
            </w:r>
            <w:r w:rsidRPr="008658A3">
              <w:t xml:space="preserve"> </w:t>
            </w:r>
          </w:p>
        </w:tc>
      </w:tr>
      <w:tr w:rsidR="005C7BE1" w:rsidRPr="00776EC2" w:rsidTr="00720300">
        <w:tc>
          <w:tcPr>
            <w:tcW w:w="2130" w:type="dxa"/>
            <w:shd w:val="clear" w:color="auto" w:fill="auto"/>
          </w:tcPr>
          <w:p w:rsidR="005C7BE1" w:rsidRPr="00720300" w:rsidRDefault="005C7BE1" w:rsidP="00720300">
            <w:pPr>
              <w:spacing w:before="100" w:beforeAutospacing="1" w:after="100" w:afterAutospacing="1"/>
              <w:jc w:val="both"/>
            </w:pPr>
            <w:r w:rsidRPr="00720300">
              <w:lastRenderedPageBreak/>
              <w:t xml:space="preserve">Gerėjantys mokinių lankomumo rezultatai </w:t>
            </w:r>
          </w:p>
          <w:p w:rsidR="005C7BE1" w:rsidRPr="00720300" w:rsidRDefault="005C7BE1" w:rsidP="00720300">
            <w:pPr>
              <w:spacing w:before="100" w:beforeAutospacing="1" w:after="100" w:afterAutospacing="1"/>
              <w:jc w:val="both"/>
            </w:pPr>
          </w:p>
        </w:tc>
        <w:tc>
          <w:tcPr>
            <w:tcW w:w="2396" w:type="dxa"/>
            <w:shd w:val="clear" w:color="auto" w:fill="auto"/>
          </w:tcPr>
          <w:p w:rsidR="005C7BE1" w:rsidRPr="008658A3" w:rsidRDefault="005C7BE1" w:rsidP="0014596F">
            <w:pPr>
              <w:spacing w:before="100" w:beforeAutospacing="1" w:after="100" w:afterAutospacing="1"/>
            </w:pPr>
            <w:r>
              <w:t>1</w:t>
            </w:r>
            <w:r w:rsidRPr="008658A3">
              <w:t xml:space="preserve">-10 klasėse </w:t>
            </w:r>
            <w:r w:rsidRPr="008B313B">
              <w:t>pasiekt</w:t>
            </w:r>
            <w:r>
              <w:t>i</w:t>
            </w:r>
            <w:r w:rsidRPr="008B313B">
              <w:t xml:space="preserve">, kad praleista pamokų % nuo klasei skirtų pamokų skaičiaus pagal ugdymo planą </w:t>
            </w:r>
            <w:r>
              <w:t>-</w:t>
            </w:r>
            <w:r w:rsidRPr="008B313B">
              <w:t xml:space="preserve"> </w:t>
            </w:r>
            <w:r>
              <w:t>10</w:t>
            </w:r>
            <w:r w:rsidRPr="008B313B">
              <w:t>,0 %</w:t>
            </w:r>
          </w:p>
        </w:tc>
        <w:tc>
          <w:tcPr>
            <w:tcW w:w="2397" w:type="dxa"/>
            <w:shd w:val="clear" w:color="auto" w:fill="auto"/>
          </w:tcPr>
          <w:p w:rsidR="005C7BE1" w:rsidRPr="00776EC2" w:rsidRDefault="0029165E" w:rsidP="0029165E">
            <w:pPr>
              <w:jc w:val="center"/>
            </w:pPr>
            <w:r>
              <w:t>1</w:t>
            </w:r>
            <w:r w:rsidRPr="008658A3">
              <w:t xml:space="preserve">-10 klasėse </w:t>
            </w:r>
            <w:r w:rsidRPr="008B313B">
              <w:t>pasiekt</w:t>
            </w:r>
            <w:r>
              <w:t>a,</w:t>
            </w:r>
            <w:r w:rsidRPr="008B313B">
              <w:t xml:space="preserve"> kad praleista pamokų </w:t>
            </w:r>
            <w:r>
              <w:t xml:space="preserve"> 9,6</w:t>
            </w:r>
            <w:r w:rsidRPr="008B313B">
              <w:t xml:space="preserve">% nuo klasei skirtų pamokų skaičiaus pagal ugdymo planą </w:t>
            </w:r>
          </w:p>
        </w:tc>
        <w:tc>
          <w:tcPr>
            <w:tcW w:w="2397" w:type="dxa"/>
            <w:shd w:val="clear" w:color="auto" w:fill="auto"/>
          </w:tcPr>
          <w:p w:rsidR="005C7BE1" w:rsidRPr="008658A3" w:rsidRDefault="005C7BE1" w:rsidP="0014596F">
            <w:pPr>
              <w:spacing w:before="100" w:beforeAutospacing="1" w:after="100" w:afterAutospacing="1"/>
            </w:pPr>
            <w:r>
              <w:t>1</w:t>
            </w:r>
            <w:r w:rsidRPr="008658A3">
              <w:t xml:space="preserve">-10 klasėse </w:t>
            </w:r>
            <w:r w:rsidRPr="008B313B">
              <w:t>pasiekt</w:t>
            </w:r>
            <w:r>
              <w:t>i</w:t>
            </w:r>
            <w:r w:rsidRPr="008B313B">
              <w:t xml:space="preserve">, kad praleista pamokų % nuo klasei skirtų pamokų skaičiaus pagal ugdymo planą </w:t>
            </w:r>
            <w:r>
              <w:t>-</w:t>
            </w:r>
            <w:r w:rsidRPr="008B313B">
              <w:t xml:space="preserve"> 9,0 %</w:t>
            </w:r>
          </w:p>
        </w:tc>
      </w:tr>
      <w:tr w:rsidR="005C7BE1" w:rsidRPr="00776EC2" w:rsidTr="00720300">
        <w:tc>
          <w:tcPr>
            <w:tcW w:w="2130" w:type="dxa"/>
            <w:vMerge w:val="restart"/>
            <w:shd w:val="clear" w:color="auto" w:fill="auto"/>
          </w:tcPr>
          <w:p w:rsidR="005C7BE1" w:rsidRPr="00720300" w:rsidRDefault="005C7BE1" w:rsidP="00720300">
            <w:pPr>
              <w:spacing w:before="100" w:beforeAutospacing="1" w:after="100" w:afterAutospacing="1"/>
              <w:jc w:val="both"/>
            </w:pPr>
            <w:r w:rsidRPr="00720300">
              <w:t>Didėjantis mokinių pasitikėjimas savo jėgomis mokantis</w:t>
            </w:r>
          </w:p>
        </w:tc>
        <w:tc>
          <w:tcPr>
            <w:tcW w:w="2396" w:type="dxa"/>
            <w:shd w:val="clear" w:color="auto" w:fill="auto"/>
          </w:tcPr>
          <w:p w:rsidR="005C7BE1" w:rsidRPr="008658A3" w:rsidRDefault="005C7BE1" w:rsidP="0014596F">
            <w:pPr>
              <w:spacing w:before="100" w:beforeAutospacing="1" w:after="100" w:afterAutospacing="1"/>
            </w:pPr>
            <w:r>
              <w:t xml:space="preserve">89 </w:t>
            </w:r>
            <w:r w:rsidRPr="008658A3">
              <w:t xml:space="preserve">% mokinių nurodys, kad džiaugiasi savo pasiekimais (šiuo metu – </w:t>
            </w:r>
            <w:r>
              <w:t>88 %)</w:t>
            </w:r>
          </w:p>
        </w:tc>
        <w:tc>
          <w:tcPr>
            <w:tcW w:w="2397" w:type="dxa"/>
            <w:shd w:val="clear" w:color="auto" w:fill="auto"/>
          </w:tcPr>
          <w:p w:rsidR="005C7BE1" w:rsidRPr="00776EC2" w:rsidRDefault="0029165E" w:rsidP="003D2076">
            <w:pPr>
              <w:jc w:val="center"/>
            </w:pPr>
            <w:r>
              <w:t>88 % mokinių nurodė</w:t>
            </w:r>
            <w:r w:rsidRPr="008658A3">
              <w:t xml:space="preserve">, kad džiaugiasi savo pasiekimais </w:t>
            </w:r>
          </w:p>
        </w:tc>
        <w:tc>
          <w:tcPr>
            <w:tcW w:w="2397" w:type="dxa"/>
            <w:shd w:val="clear" w:color="auto" w:fill="auto"/>
          </w:tcPr>
          <w:p w:rsidR="005C7BE1" w:rsidRPr="008658A3" w:rsidRDefault="005C7BE1" w:rsidP="0014596F">
            <w:pPr>
              <w:spacing w:before="100" w:beforeAutospacing="1" w:after="100" w:afterAutospacing="1"/>
            </w:pPr>
            <w:r>
              <w:t xml:space="preserve">90 </w:t>
            </w:r>
            <w:r w:rsidRPr="008658A3">
              <w:t xml:space="preserve">% mokinių nurodys, kad džiaugiasi savo pasiekimais (šiuo metu – </w:t>
            </w:r>
            <w:r>
              <w:t>88%)</w:t>
            </w:r>
          </w:p>
        </w:tc>
      </w:tr>
      <w:tr w:rsidR="005C7BE1" w:rsidRPr="00776EC2" w:rsidTr="00720300">
        <w:tc>
          <w:tcPr>
            <w:tcW w:w="2130" w:type="dxa"/>
            <w:vMerge/>
            <w:shd w:val="clear" w:color="auto" w:fill="auto"/>
          </w:tcPr>
          <w:p w:rsidR="005C7BE1" w:rsidRPr="008658A3" w:rsidRDefault="005C7BE1" w:rsidP="003E00B3">
            <w:pPr>
              <w:spacing w:before="100" w:beforeAutospacing="1" w:after="100" w:afterAutospacing="1"/>
            </w:pPr>
          </w:p>
        </w:tc>
        <w:tc>
          <w:tcPr>
            <w:tcW w:w="2396" w:type="dxa"/>
            <w:shd w:val="clear" w:color="auto" w:fill="auto"/>
          </w:tcPr>
          <w:p w:rsidR="005C7BE1" w:rsidRPr="008658A3" w:rsidRDefault="005C7BE1" w:rsidP="0014596F">
            <w:pPr>
              <w:spacing w:before="100" w:beforeAutospacing="1" w:after="100" w:afterAutospacing="1"/>
            </w:pPr>
            <w:r w:rsidRPr="008658A3">
              <w:t>70% mokinių nurodys, kad nebijo kontrolinių ir atsiskaitomųjų darbų</w:t>
            </w:r>
            <w:r>
              <w:t xml:space="preserve"> (šiuo metu – 62%)</w:t>
            </w:r>
            <w:r w:rsidRPr="008658A3">
              <w:t xml:space="preserve"> </w:t>
            </w:r>
          </w:p>
        </w:tc>
        <w:tc>
          <w:tcPr>
            <w:tcW w:w="2397" w:type="dxa"/>
            <w:shd w:val="clear" w:color="auto" w:fill="auto"/>
          </w:tcPr>
          <w:p w:rsidR="005C7BE1" w:rsidRPr="00776EC2" w:rsidRDefault="0029165E" w:rsidP="0029165E">
            <w:pPr>
              <w:jc w:val="center"/>
            </w:pPr>
            <w:r>
              <w:t>67% mokinių nurodė</w:t>
            </w:r>
            <w:r w:rsidRPr="008658A3">
              <w:t>, kad nebijo kontrolinių ir atsiskaitomųjų darbų</w:t>
            </w:r>
            <w:r>
              <w:t xml:space="preserve"> </w:t>
            </w:r>
          </w:p>
        </w:tc>
        <w:tc>
          <w:tcPr>
            <w:tcW w:w="2397" w:type="dxa"/>
            <w:shd w:val="clear" w:color="auto" w:fill="auto"/>
          </w:tcPr>
          <w:p w:rsidR="005C7BE1" w:rsidRPr="008658A3" w:rsidRDefault="005C7BE1" w:rsidP="0014596F">
            <w:pPr>
              <w:spacing w:before="100" w:beforeAutospacing="1" w:after="100" w:afterAutospacing="1"/>
            </w:pPr>
            <w:r w:rsidRPr="008658A3">
              <w:t>75% mokinių nurodys, kad nebijo kontrolinių ir atsiskaitomųjų darbų (šiu</w:t>
            </w:r>
            <w:r>
              <w:t>o metu – 62%)</w:t>
            </w:r>
            <w:r w:rsidRPr="008658A3">
              <w:t xml:space="preserve"> </w:t>
            </w:r>
          </w:p>
        </w:tc>
      </w:tr>
      <w:tr w:rsidR="005C7BE1" w:rsidRPr="00776EC2" w:rsidTr="00EA7350">
        <w:trPr>
          <w:trHeight w:val="4023"/>
        </w:trPr>
        <w:tc>
          <w:tcPr>
            <w:tcW w:w="9320" w:type="dxa"/>
            <w:gridSpan w:val="4"/>
            <w:shd w:val="clear" w:color="auto" w:fill="auto"/>
          </w:tcPr>
          <w:p w:rsidR="005C7BE1" w:rsidRDefault="005C7BE1" w:rsidP="00461012">
            <w:pPr>
              <w:jc w:val="both"/>
              <w:rPr>
                <w:i/>
              </w:rPr>
            </w:pPr>
            <w:r w:rsidRPr="00FC4275">
              <w:rPr>
                <w:b/>
                <w:i/>
              </w:rPr>
              <w:t>Komentaras</w:t>
            </w:r>
            <w:r w:rsidRPr="00FC4275">
              <w:rPr>
                <w:i/>
              </w:rPr>
              <w:t xml:space="preserve"> </w:t>
            </w:r>
            <w:r w:rsidR="00B70038">
              <w:rPr>
                <w:i/>
              </w:rPr>
              <w:t>Pasiektas maksimalus rezultatas:</w:t>
            </w:r>
          </w:p>
          <w:p w:rsidR="00B70038" w:rsidRDefault="00BC7F98" w:rsidP="00461012">
            <w:pPr>
              <w:jc w:val="both"/>
              <w:rPr>
                <w:lang w:val="en-US"/>
              </w:rPr>
            </w:pPr>
            <w:r w:rsidRPr="00BC7F98">
              <w:t xml:space="preserve">           PUPP išlaikė visi 10 klasės mokiniai. Lietuvių kalbos ir literatūros bei matematikos kokybės rodiklis buvo pasiektas aukštesnis už lauktą maksimalų – 23,5</w:t>
            </w:r>
            <w:r w:rsidRPr="00BC7F98">
              <w:rPr>
                <w:lang w:val="en-US"/>
              </w:rPr>
              <w:t>%.</w:t>
            </w:r>
          </w:p>
          <w:p w:rsidR="00BC7F98" w:rsidRDefault="00BC7F98" w:rsidP="00461012">
            <w:pPr>
              <w:jc w:val="both"/>
              <w:rPr>
                <w:lang w:val="en-US"/>
              </w:rPr>
            </w:pPr>
            <w:r>
              <w:t xml:space="preserve">          25 </w:t>
            </w:r>
            <w:r>
              <w:rPr>
                <w:lang w:val="en-US"/>
              </w:rPr>
              <w:t xml:space="preserve">% </w:t>
            </w:r>
            <w:r w:rsidRPr="00720300">
              <w:t xml:space="preserve">5-10  klasių mokinių gamtos mokslų, socialinių </w:t>
            </w:r>
            <w:r>
              <w:t>mokslų ir užsienio kalbų pasiekė</w:t>
            </w:r>
            <w:r w:rsidRPr="00720300">
              <w:t xml:space="preserve"> 7-10 bal</w:t>
            </w:r>
            <w:r>
              <w:t>us. Maksimalus lauktas rezultatas buvo 15</w:t>
            </w:r>
            <w:r>
              <w:rPr>
                <w:lang w:val="en-US"/>
              </w:rPr>
              <w:t xml:space="preserve">%. </w:t>
            </w:r>
          </w:p>
          <w:p w:rsidR="00EA7350" w:rsidRDefault="00EA7350" w:rsidP="00461012">
            <w:pPr>
              <w:jc w:val="both"/>
              <w:rPr>
                <w:lang w:val="en-US"/>
              </w:rPr>
            </w:pPr>
            <w:r>
              <w:rPr>
                <w:lang w:val="en-US"/>
              </w:rPr>
              <w:t xml:space="preserve">         6 </w:t>
            </w:r>
            <w:proofErr w:type="spellStart"/>
            <w:r>
              <w:rPr>
                <w:lang w:val="en-US"/>
              </w:rPr>
              <w:t>klasės</w:t>
            </w:r>
            <w:proofErr w:type="spellEnd"/>
            <w:r>
              <w:rPr>
                <w:lang w:val="en-US"/>
              </w:rPr>
              <w:t xml:space="preserve"> NMPP </w:t>
            </w:r>
            <w:proofErr w:type="spellStart"/>
            <w:r>
              <w:rPr>
                <w:lang w:val="en-US"/>
              </w:rPr>
              <w:t>rezultatų</w:t>
            </w:r>
            <w:proofErr w:type="spellEnd"/>
            <w:r>
              <w:rPr>
                <w:lang w:val="en-US"/>
              </w:rPr>
              <w:t xml:space="preserve"> </w:t>
            </w:r>
            <w:proofErr w:type="spellStart"/>
            <w:r>
              <w:rPr>
                <w:lang w:val="en-US"/>
              </w:rPr>
              <w:t>vidurkis</w:t>
            </w:r>
            <w:proofErr w:type="spellEnd"/>
            <w:r>
              <w:rPr>
                <w:lang w:val="en-US"/>
              </w:rPr>
              <w:t xml:space="preserve"> </w:t>
            </w:r>
            <w:proofErr w:type="spellStart"/>
            <w:r>
              <w:rPr>
                <w:lang w:val="en-US"/>
              </w:rPr>
              <w:t>ženkliai</w:t>
            </w:r>
            <w:proofErr w:type="spellEnd"/>
            <w:r>
              <w:rPr>
                <w:lang w:val="en-US"/>
              </w:rPr>
              <w:t xml:space="preserve"> </w:t>
            </w:r>
            <w:proofErr w:type="spellStart"/>
            <w:r>
              <w:rPr>
                <w:lang w:val="en-US"/>
              </w:rPr>
              <w:t>didesnis</w:t>
            </w:r>
            <w:proofErr w:type="spellEnd"/>
            <w:r>
              <w:rPr>
                <w:lang w:val="en-US"/>
              </w:rPr>
              <w:t xml:space="preserve"> </w:t>
            </w:r>
            <w:proofErr w:type="spellStart"/>
            <w:r>
              <w:rPr>
                <w:lang w:val="en-US"/>
              </w:rPr>
              <w:t>už</w:t>
            </w:r>
            <w:proofErr w:type="spellEnd"/>
            <w:r>
              <w:rPr>
                <w:lang w:val="en-US"/>
              </w:rPr>
              <w:t xml:space="preserve"> </w:t>
            </w:r>
            <w:proofErr w:type="spellStart"/>
            <w:r>
              <w:rPr>
                <w:lang w:val="en-US"/>
              </w:rPr>
              <w:t>visų</w:t>
            </w:r>
            <w:proofErr w:type="spellEnd"/>
            <w:r>
              <w:rPr>
                <w:lang w:val="en-US"/>
              </w:rPr>
              <w:t xml:space="preserve"> </w:t>
            </w:r>
            <w:proofErr w:type="spellStart"/>
            <w:r>
              <w:rPr>
                <w:lang w:val="en-US"/>
              </w:rPr>
              <w:t>dalyvavusių</w:t>
            </w:r>
            <w:proofErr w:type="spellEnd"/>
            <w:r>
              <w:rPr>
                <w:lang w:val="en-US"/>
              </w:rPr>
              <w:t xml:space="preserve"> NMP </w:t>
            </w:r>
            <w:proofErr w:type="spellStart"/>
            <w:r>
              <w:rPr>
                <w:lang w:val="en-US"/>
              </w:rPr>
              <w:t>patikroje</w:t>
            </w:r>
            <w:proofErr w:type="spellEnd"/>
            <w:r>
              <w:rPr>
                <w:lang w:val="en-US"/>
              </w:rPr>
              <w:t xml:space="preserve">. </w:t>
            </w:r>
          </w:p>
          <w:p w:rsidR="00BC7F98" w:rsidRPr="00EA7350" w:rsidRDefault="00BC7F98" w:rsidP="00461012">
            <w:pPr>
              <w:jc w:val="both"/>
              <w:rPr>
                <w:i/>
                <w:lang w:val="en-US"/>
              </w:rPr>
            </w:pPr>
            <w:r>
              <w:rPr>
                <w:lang w:val="en-US"/>
              </w:rPr>
              <w:t xml:space="preserve">        </w:t>
            </w:r>
            <w:proofErr w:type="spellStart"/>
            <w:r w:rsidRPr="00EA7350">
              <w:rPr>
                <w:i/>
                <w:lang w:val="en-US"/>
              </w:rPr>
              <w:t>Pasiektas</w:t>
            </w:r>
            <w:proofErr w:type="spellEnd"/>
            <w:r w:rsidRPr="00EA7350">
              <w:rPr>
                <w:i/>
                <w:lang w:val="en-US"/>
              </w:rPr>
              <w:t xml:space="preserve"> </w:t>
            </w:r>
            <w:proofErr w:type="spellStart"/>
            <w:r w:rsidRPr="00EA7350">
              <w:rPr>
                <w:i/>
                <w:lang w:val="en-US"/>
              </w:rPr>
              <w:t>minimalus</w:t>
            </w:r>
            <w:proofErr w:type="spellEnd"/>
            <w:r w:rsidRPr="00EA7350">
              <w:rPr>
                <w:i/>
                <w:lang w:val="en-US"/>
              </w:rPr>
              <w:t xml:space="preserve"> </w:t>
            </w:r>
            <w:proofErr w:type="spellStart"/>
            <w:r w:rsidRPr="00EA7350">
              <w:rPr>
                <w:i/>
                <w:lang w:val="en-US"/>
              </w:rPr>
              <w:t>lauktas</w:t>
            </w:r>
            <w:proofErr w:type="spellEnd"/>
            <w:r w:rsidRPr="00EA7350">
              <w:rPr>
                <w:i/>
                <w:lang w:val="en-US"/>
              </w:rPr>
              <w:t xml:space="preserve"> </w:t>
            </w:r>
            <w:proofErr w:type="spellStart"/>
            <w:r w:rsidRPr="00EA7350">
              <w:rPr>
                <w:i/>
                <w:lang w:val="en-US"/>
              </w:rPr>
              <w:t>rezultatas</w:t>
            </w:r>
            <w:proofErr w:type="spellEnd"/>
            <w:r w:rsidR="00EA7350">
              <w:rPr>
                <w:i/>
                <w:lang w:val="en-US"/>
              </w:rPr>
              <w:t>:</w:t>
            </w:r>
          </w:p>
          <w:p w:rsidR="00BC7F98" w:rsidRDefault="00BC7F98" w:rsidP="00461012">
            <w:pPr>
              <w:jc w:val="both"/>
            </w:pPr>
            <w:proofErr w:type="spellStart"/>
            <w:r>
              <w:rPr>
                <w:lang w:val="en-US"/>
              </w:rPr>
              <w:t>Nepavyko</w:t>
            </w:r>
            <w:proofErr w:type="spellEnd"/>
            <w:r>
              <w:rPr>
                <w:lang w:val="en-US"/>
              </w:rPr>
              <w:t xml:space="preserve"> </w:t>
            </w:r>
            <w:proofErr w:type="spellStart"/>
            <w:r>
              <w:rPr>
                <w:lang w:val="en-US"/>
              </w:rPr>
              <w:t>pasiekti</w:t>
            </w:r>
            <w:proofErr w:type="spellEnd"/>
            <w:r>
              <w:rPr>
                <w:lang w:val="en-US"/>
              </w:rPr>
              <w:t xml:space="preserve"> auk</w:t>
            </w:r>
            <w:proofErr w:type="spellStart"/>
            <w:r>
              <w:t>štesnių</w:t>
            </w:r>
            <w:proofErr w:type="spellEnd"/>
            <w:r>
              <w:t xml:space="preserve"> 8 klasės rašymo pasiekimų. Šiais metais rašymo pasiekimai siekė 66</w:t>
            </w:r>
            <w:r>
              <w:rPr>
                <w:lang w:val="en-US"/>
              </w:rPr>
              <w:t xml:space="preserve">%. </w:t>
            </w:r>
            <w:proofErr w:type="spellStart"/>
            <w:r>
              <w:rPr>
                <w:lang w:val="en-US"/>
              </w:rPr>
              <w:t>Nuo</w:t>
            </w:r>
            <w:proofErr w:type="spellEnd"/>
            <w:r>
              <w:rPr>
                <w:lang w:val="en-US"/>
              </w:rPr>
              <w:t xml:space="preserve"> rugs</w:t>
            </w:r>
            <w:r>
              <w:t xml:space="preserve">ėjo mėn. 8 klasės mokiniams skiriama papildoma lietuvių kalbos ir literatūros konsultacija. </w:t>
            </w:r>
          </w:p>
          <w:p w:rsidR="00EA7350" w:rsidRDefault="00EA7350" w:rsidP="00461012">
            <w:pPr>
              <w:jc w:val="both"/>
            </w:pPr>
            <w:r>
              <w:t xml:space="preserve">         4 klasės NMPP rezultatų vidurkis šiek tiek žemesnis negu visų dalyvavusių NMP patikroje. </w:t>
            </w:r>
          </w:p>
          <w:p w:rsidR="00BC7F98" w:rsidRPr="00EA7350" w:rsidRDefault="00EA7350" w:rsidP="00EA7350">
            <w:r>
              <w:t xml:space="preserve">        8 klasės matematikos NMPP</w:t>
            </w:r>
            <w:r w:rsidRPr="008658A3">
              <w:t xml:space="preserve"> </w:t>
            </w:r>
            <w:r w:rsidRPr="00640EBB">
              <w:t xml:space="preserve">rezultatai </w:t>
            </w:r>
            <w:r>
              <w:t>yra</w:t>
            </w:r>
            <w:r w:rsidRPr="00640EBB">
              <w:t xml:space="preserve"> </w:t>
            </w:r>
            <w:r>
              <w:t>lygūs</w:t>
            </w:r>
            <w:r w:rsidRPr="00640EBB">
              <w:t xml:space="preserve"> Lietuvos </w:t>
            </w:r>
            <w:r>
              <w:t xml:space="preserve">didmiesčių </w:t>
            </w:r>
            <w:r w:rsidRPr="00640EBB">
              <w:t>vidurki</w:t>
            </w:r>
            <w:r>
              <w:t xml:space="preserve">ui. </w:t>
            </w:r>
            <w:r w:rsidRPr="008658A3">
              <w:t xml:space="preserve">8 kl. </w:t>
            </w:r>
            <w:r>
              <w:t>gamtos mokslų NMPP</w:t>
            </w:r>
            <w:r w:rsidRPr="008658A3">
              <w:t xml:space="preserve"> </w:t>
            </w:r>
            <w:r>
              <w:t>rezultatai yra</w:t>
            </w:r>
            <w:r w:rsidRPr="00640EBB">
              <w:t xml:space="preserve"> aukštesni nei Lietuvos </w:t>
            </w:r>
            <w:r>
              <w:t xml:space="preserve">didmiesčių </w:t>
            </w:r>
            <w:r w:rsidRPr="00640EBB">
              <w:t>vidurkis</w:t>
            </w:r>
            <w:r>
              <w:t>.</w:t>
            </w:r>
            <w:r w:rsidR="00BC7F98">
              <w:rPr>
                <w:lang w:val="en-US"/>
              </w:rPr>
              <w:t xml:space="preserve">   </w:t>
            </w:r>
          </w:p>
        </w:tc>
      </w:tr>
    </w:tbl>
    <w:p w:rsidR="000E40D8" w:rsidRDefault="000E40D8" w:rsidP="000E40D8">
      <w:pPr>
        <w:jc w:val="center"/>
      </w:pPr>
    </w:p>
    <w:p w:rsidR="005C7BE1" w:rsidRDefault="005C7BE1" w:rsidP="005C7BE1">
      <w:pPr>
        <w:ind w:firstLine="360"/>
        <w:jc w:val="both"/>
        <w:rPr>
          <w:b/>
        </w:rPr>
      </w:pPr>
      <w:r w:rsidRPr="003018DE">
        <w:rPr>
          <w:b/>
        </w:rPr>
        <w:t>Antras tikslas:</w:t>
      </w:r>
      <w:r>
        <w:t xml:space="preserve"> </w:t>
      </w:r>
      <w:r w:rsidRPr="00291DC4">
        <w:rPr>
          <w:bCs/>
        </w:rPr>
        <w:t>Įgyvendinant Kauno Aleksandro Stulginskio mokyklos-daugiafunkcio centro strateginio plano 201</w:t>
      </w:r>
      <w:r>
        <w:rPr>
          <w:bCs/>
        </w:rPr>
        <w:t>9</w:t>
      </w:r>
      <w:r w:rsidRPr="00291DC4">
        <w:rPr>
          <w:bCs/>
        </w:rPr>
        <w:t>-20</w:t>
      </w:r>
      <w:r>
        <w:rPr>
          <w:bCs/>
        </w:rPr>
        <w:t>21</w:t>
      </w:r>
      <w:r w:rsidRPr="00291DC4">
        <w:rPr>
          <w:bCs/>
        </w:rPr>
        <w:t xml:space="preserve"> metams </w:t>
      </w:r>
      <w:r w:rsidR="007124F9">
        <w:rPr>
          <w:bCs/>
        </w:rPr>
        <w:t>3</w:t>
      </w:r>
      <w:r w:rsidRPr="00291DC4">
        <w:rPr>
          <w:bCs/>
        </w:rPr>
        <w:t>-ą strateginį tikslą</w:t>
      </w:r>
      <w:r>
        <w:rPr>
          <w:bCs/>
        </w:rPr>
        <w:t xml:space="preserve"> - </w:t>
      </w:r>
      <w:r w:rsidRPr="00BB4E5C">
        <w:rPr>
          <w:b/>
        </w:rPr>
        <w:t>Mokymąsi skatinančios aplinkos kūrimas</w:t>
      </w:r>
      <w:r>
        <w:rPr>
          <w:b/>
        </w:rPr>
        <w:t xml:space="preserve"> </w:t>
      </w:r>
      <w:r w:rsidRPr="00BB4E5C">
        <w:t>2019 m.</w:t>
      </w:r>
      <w:r>
        <w:t xml:space="preserve"> sieksime- </w:t>
      </w:r>
      <w:r w:rsidRPr="00BB4E5C">
        <w:rPr>
          <w:b/>
          <w:sz w:val="22"/>
          <w:szCs w:val="22"/>
        </w:rPr>
        <w:t xml:space="preserve">įrengti </w:t>
      </w:r>
      <w:r w:rsidRPr="00BB4E5C">
        <w:rPr>
          <w:b/>
        </w:rPr>
        <w:t>1-ą ikimokyklinio (lopšelio) ugdymo gru</w:t>
      </w:r>
      <w:r w:rsidR="006C3B5B">
        <w:rPr>
          <w:b/>
        </w:rPr>
        <w:t xml:space="preserve">pę ir pagalbines patalpas 1-ai </w:t>
      </w:r>
      <w:r w:rsidRPr="00BB4E5C">
        <w:rPr>
          <w:b/>
        </w:rPr>
        <w:t>lopšelio grupei bei aprūpinti ją kokybiškais, saugias ugdymosi baldais ir žaislais -</w:t>
      </w:r>
      <w:r w:rsidRPr="00BB4E5C">
        <w:t xml:space="preserve"> </w:t>
      </w:r>
      <w:r w:rsidRPr="004004B1">
        <w:rPr>
          <w:b/>
        </w:rPr>
        <w:t>kad būtų pasiekti kriterijai ir rodikliai, esantys Kauno miesto savivaldybės Strateginio planavimo</w:t>
      </w:r>
      <w:r w:rsidRPr="004004B1">
        <w:rPr>
          <w:b/>
          <w:i/>
          <w:sz w:val="20"/>
          <w:szCs w:val="20"/>
        </w:rPr>
        <w:t xml:space="preserve"> </w:t>
      </w:r>
      <w:r w:rsidRPr="004004B1">
        <w:rPr>
          <w:b/>
        </w:rPr>
        <w:t>sistemoje: komplektuojant ikimokyklinio amžiaus grupes , kad būtų 1-2 m. vaikų (lopšelio) grupėje vaikų -15</w:t>
      </w:r>
      <w:r>
        <w:rPr>
          <w:b/>
        </w:rPr>
        <w:t xml:space="preserve">, </w:t>
      </w:r>
      <w:r w:rsidRPr="004004B1">
        <w:rPr>
          <w:b/>
        </w:rPr>
        <w:t>tam</w:t>
      </w:r>
      <w:r w:rsidRPr="00BB4E5C">
        <w:rPr>
          <w:b/>
        </w:rPr>
        <w:t xml:space="preserve"> naudojant savivaldybės biudžeto, ugdymo lėšas</w:t>
      </w:r>
      <w:r>
        <w:rPr>
          <w:b/>
        </w:rPr>
        <w:t>.</w:t>
      </w:r>
    </w:p>
    <w:p w:rsidR="005C7BE1" w:rsidRPr="00656FD8" w:rsidRDefault="005C7BE1" w:rsidP="005C7BE1">
      <w:pPr>
        <w:ind w:left="284"/>
        <w:rPr>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96"/>
        <w:gridCol w:w="2397"/>
        <w:gridCol w:w="2397"/>
      </w:tblGrid>
      <w:tr w:rsidR="005C7BE1" w:rsidRPr="00776EC2" w:rsidTr="0014596F">
        <w:tc>
          <w:tcPr>
            <w:tcW w:w="2130" w:type="dxa"/>
            <w:shd w:val="clear" w:color="auto" w:fill="auto"/>
          </w:tcPr>
          <w:p w:rsidR="005C7BE1" w:rsidRPr="00776EC2" w:rsidRDefault="005C7BE1" w:rsidP="006C3B5B">
            <w:pPr>
              <w:jc w:val="center"/>
            </w:pPr>
            <w:r>
              <w:t>Kriterijus</w:t>
            </w:r>
          </w:p>
        </w:tc>
        <w:tc>
          <w:tcPr>
            <w:tcW w:w="2396" w:type="dxa"/>
            <w:shd w:val="clear" w:color="auto" w:fill="auto"/>
          </w:tcPr>
          <w:p w:rsidR="005C7BE1" w:rsidRPr="00776EC2" w:rsidRDefault="005C7BE1" w:rsidP="006C3B5B">
            <w:pPr>
              <w:jc w:val="center"/>
            </w:pPr>
            <w:r w:rsidRPr="00776EC2">
              <w:t>Minimalus lauktas rezultatas</w:t>
            </w:r>
          </w:p>
        </w:tc>
        <w:tc>
          <w:tcPr>
            <w:tcW w:w="2397" w:type="dxa"/>
            <w:shd w:val="clear" w:color="auto" w:fill="auto"/>
          </w:tcPr>
          <w:p w:rsidR="005C7BE1" w:rsidRPr="00776EC2" w:rsidRDefault="005C7BE1" w:rsidP="006C3B5B">
            <w:pPr>
              <w:jc w:val="center"/>
            </w:pPr>
            <w:r w:rsidRPr="00776EC2">
              <w:t>Įstaigos pasiektas realus rezultatas</w:t>
            </w:r>
          </w:p>
        </w:tc>
        <w:tc>
          <w:tcPr>
            <w:tcW w:w="2397" w:type="dxa"/>
            <w:shd w:val="clear" w:color="auto" w:fill="auto"/>
          </w:tcPr>
          <w:p w:rsidR="005C7BE1" w:rsidRPr="00776EC2" w:rsidRDefault="005C7BE1" w:rsidP="006C3B5B">
            <w:pPr>
              <w:jc w:val="center"/>
            </w:pPr>
            <w:r w:rsidRPr="00776EC2">
              <w:t>Maksimalus lauktas rezultatas</w:t>
            </w:r>
          </w:p>
        </w:tc>
      </w:tr>
      <w:tr w:rsidR="005C7BE1" w:rsidRPr="00776EC2" w:rsidTr="0014596F">
        <w:tc>
          <w:tcPr>
            <w:tcW w:w="2130" w:type="dxa"/>
            <w:shd w:val="clear" w:color="auto" w:fill="auto"/>
          </w:tcPr>
          <w:p w:rsidR="005C7BE1" w:rsidRPr="008658A3" w:rsidRDefault="006C3B5B" w:rsidP="006C3B5B">
            <w:pPr>
              <w:spacing w:before="100" w:beforeAutospacing="1" w:after="100" w:afterAutospacing="1"/>
              <w:jc w:val="center"/>
            </w:pPr>
            <w:r>
              <w:t>Į</w:t>
            </w:r>
            <w:r w:rsidR="005C7BE1">
              <w:t>rengta ankstyvojo ikimokyklinio ugdymo</w:t>
            </w:r>
            <w:r>
              <w:t xml:space="preserve"> </w:t>
            </w:r>
            <w:r w:rsidR="005C7BE1">
              <w:t>(lopšelio) 1 žaidimų-poilsio ir miegamoji patalpa  su pagalbinėmis patalpomis, pritaikytos 1-3 m. amžiaus vaikams</w:t>
            </w:r>
          </w:p>
        </w:tc>
        <w:tc>
          <w:tcPr>
            <w:tcW w:w="2396" w:type="dxa"/>
            <w:shd w:val="clear" w:color="auto" w:fill="auto"/>
          </w:tcPr>
          <w:p w:rsidR="005C7BE1" w:rsidRDefault="005C7BE1" w:rsidP="006C3B5B">
            <w:pPr>
              <w:jc w:val="center"/>
              <w:rPr>
                <w:lang w:eastAsia="en-US"/>
              </w:rPr>
            </w:pPr>
            <w:r>
              <w:rPr>
                <w:lang w:eastAsia="en-US"/>
              </w:rPr>
              <w:t xml:space="preserve">Pradinių klasių korpuse 1-ame aukšte įrengta </w:t>
            </w:r>
            <w:r>
              <w:t xml:space="preserve">1-a  </w:t>
            </w:r>
            <w:r>
              <w:rPr>
                <w:sz w:val="22"/>
                <w:szCs w:val="22"/>
                <w:lang w:eastAsia="en-US"/>
              </w:rPr>
              <w:t>poilsio-žaidimų-miegamojo</w:t>
            </w:r>
            <w:r>
              <w:t xml:space="preserve"> patalpa ankstyvojo ikimokyklinio ugdymo</w:t>
            </w:r>
            <w:r w:rsidR="006C3B5B">
              <w:t xml:space="preserve"> </w:t>
            </w:r>
            <w:r>
              <w:t xml:space="preserve">(lopšelio) grupei, 1-ame  </w:t>
            </w:r>
            <w:r w:rsidR="006C3B5B">
              <w:t>a</w:t>
            </w:r>
            <w:r>
              <w:t xml:space="preserve">ukšte </w:t>
            </w:r>
            <w:r>
              <w:rPr>
                <w:lang w:eastAsia="en-US"/>
              </w:rPr>
              <w:t>esančiame WC įrengta prausykla.</w:t>
            </w:r>
          </w:p>
          <w:p w:rsidR="005C7BE1" w:rsidRDefault="005C7BE1" w:rsidP="006C3B5B">
            <w:pPr>
              <w:jc w:val="center"/>
              <w:rPr>
                <w:sz w:val="22"/>
                <w:szCs w:val="22"/>
              </w:rPr>
            </w:pPr>
          </w:p>
          <w:p w:rsidR="005C7BE1" w:rsidRDefault="005C7BE1" w:rsidP="006C3B5B">
            <w:pPr>
              <w:jc w:val="center"/>
              <w:rPr>
                <w:sz w:val="22"/>
                <w:szCs w:val="22"/>
              </w:rPr>
            </w:pPr>
          </w:p>
        </w:tc>
        <w:tc>
          <w:tcPr>
            <w:tcW w:w="2397" w:type="dxa"/>
            <w:shd w:val="clear" w:color="auto" w:fill="auto"/>
          </w:tcPr>
          <w:p w:rsidR="005C7BE1" w:rsidRPr="00776EC2" w:rsidRDefault="00AA7BB4" w:rsidP="006C3B5B">
            <w:pPr>
              <w:jc w:val="center"/>
            </w:pPr>
            <w:r>
              <w:lastRenderedPageBreak/>
              <w:t>Kauno miesto tarybai nepritarus</w:t>
            </w:r>
            <w:r w:rsidR="001A65E9">
              <w:t xml:space="preserve"> – papildoma ankstyvojo ikimokyklinio ugdymo (lopšelio) grupė neįrengta. 2019 m. buvo atnaujintos dvi ankstyvojo ikimokyklinio ugdymo (lopšelio) </w:t>
            </w:r>
            <w:r w:rsidR="001A65E9">
              <w:lastRenderedPageBreak/>
              <w:t>grupės: pakeistos grindys, išgriautos buvusios pakilos.</w:t>
            </w:r>
          </w:p>
        </w:tc>
        <w:tc>
          <w:tcPr>
            <w:tcW w:w="2397" w:type="dxa"/>
            <w:shd w:val="clear" w:color="auto" w:fill="auto"/>
          </w:tcPr>
          <w:p w:rsidR="005C7BE1" w:rsidRDefault="005C7BE1" w:rsidP="006C3B5B">
            <w:pPr>
              <w:jc w:val="center"/>
              <w:rPr>
                <w:lang w:eastAsia="en-US"/>
              </w:rPr>
            </w:pPr>
            <w:r>
              <w:rPr>
                <w:lang w:eastAsia="en-US"/>
              </w:rPr>
              <w:lastRenderedPageBreak/>
              <w:t>Pradinių klasių korpuse 1-ame</w:t>
            </w:r>
          </w:p>
          <w:p w:rsidR="005C7BE1" w:rsidRDefault="005C7BE1" w:rsidP="006C3B5B">
            <w:pPr>
              <w:jc w:val="center"/>
              <w:rPr>
                <w:lang w:eastAsia="en-US"/>
              </w:rPr>
            </w:pPr>
            <w:r>
              <w:rPr>
                <w:lang w:eastAsia="en-US"/>
              </w:rPr>
              <w:t xml:space="preserve">Aukšte įrengta </w:t>
            </w:r>
            <w:r>
              <w:t xml:space="preserve">1-a  </w:t>
            </w:r>
            <w:r>
              <w:rPr>
                <w:sz w:val="22"/>
                <w:szCs w:val="22"/>
                <w:lang w:eastAsia="en-US"/>
              </w:rPr>
              <w:t>poilsio-žaidimų-miegamojo</w:t>
            </w:r>
            <w:r>
              <w:t xml:space="preserve"> patalpa ankstyvojo ikimokyklinio ugdymo</w:t>
            </w:r>
            <w:r w:rsidR="006C3B5B">
              <w:t xml:space="preserve"> </w:t>
            </w:r>
            <w:r>
              <w:t>(lopšelio) grupei, grupė aprūpinta naujais baldais ir žaislais. 1-</w:t>
            </w:r>
            <w:r>
              <w:lastRenderedPageBreak/>
              <w:t xml:space="preserve">ame  </w:t>
            </w:r>
            <w:r w:rsidR="006C3B5B">
              <w:t>a</w:t>
            </w:r>
            <w:r>
              <w:t xml:space="preserve">ukšte </w:t>
            </w:r>
            <w:r>
              <w:rPr>
                <w:lang w:eastAsia="en-US"/>
              </w:rPr>
              <w:t>esančiame WC įrengta prausykla.</w:t>
            </w:r>
          </w:p>
          <w:p w:rsidR="005C7BE1" w:rsidRPr="00776EC2" w:rsidRDefault="006C3B5B" w:rsidP="006C3B5B">
            <w:pPr>
              <w:jc w:val="center"/>
              <w:rPr>
                <w:lang w:eastAsia="en-US"/>
              </w:rPr>
            </w:pPr>
            <w:r>
              <w:rPr>
                <w:lang w:eastAsia="en-US"/>
              </w:rPr>
              <w:t xml:space="preserve">Tam </w:t>
            </w:r>
            <w:r w:rsidR="005C7BE1" w:rsidRPr="000A2CC3">
              <w:rPr>
                <w:lang w:eastAsia="en-US"/>
              </w:rPr>
              <w:t>panaudota 50000</w:t>
            </w:r>
            <w:r w:rsidR="005C7BE1">
              <w:rPr>
                <w:lang w:eastAsia="en-US"/>
              </w:rPr>
              <w:t>,-€</w:t>
            </w:r>
            <w:r w:rsidR="005C7BE1" w:rsidRPr="000A2CC3">
              <w:rPr>
                <w:lang w:eastAsia="en-US"/>
              </w:rPr>
              <w:t xml:space="preserve"> savivaldybės biudžeto lėšų.</w:t>
            </w:r>
          </w:p>
        </w:tc>
      </w:tr>
      <w:tr w:rsidR="005C7BE1" w:rsidRPr="00776EC2" w:rsidTr="005C7BE1">
        <w:trPr>
          <w:trHeight w:val="1832"/>
        </w:trPr>
        <w:tc>
          <w:tcPr>
            <w:tcW w:w="2130" w:type="dxa"/>
            <w:shd w:val="clear" w:color="auto" w:fill="auto"/>
          </w:tcPr>
          <w:p w:rsidR="005C7BE1" w:rsidRPr="008658A3" w:rsidRDefault="005C7BE1" w:rsidP="006C3B5B">
            <w:pPr>
              <w:spacing w:before="100" w:beforeAutospacing="1" w:after="100" w:afterAutospacing="1"/>
              <w:jc w:val="center"/>
            </w:pPr>
            <w:r>
              <w:lastRenderedPageBreak/>
              <w:t>Patenkinti visų, laukiančių eilėje į ankstyvojo ikimokyklinio ugdymo</w:t>
            </w:r>
            <w:r w:rsidR="00720300">
              <w:t xml:space="preserve"> </w:t>
            </w:r>
            <w:r>
              <w:t>(lopšelio) grupe poreikiai</w:t>
            </w:r>
          </w:p>
        </w:tc>
        <w:tc>
          <w:tcPr>
            <w:tcW w:w="2396" w:type="dxa"/>
            <w:shd w:val="clear" w:color="auto" w:fill="auto"/>
          </w:tcPr>
          <w:p w:rsidR="005C7BE1" w:rsidRPr="00232481" w:rsidRDefault="005C7BE1" w:rsidP="006C3B5B">
            <w:pPr>
              <w:jc w:val="center"/>
              <w:rPr>
                <w:sz w:val="22"/>
                <w:szCs w:val="22"/>
                <w:lang w:val="en-US"/>
              </w:rPr>
            </w:pPr>
            <w:r>
              <w:t>Į ankstyvojo ikimokyklinio ugdymo</w:t>
            </w:r>
            <w:r w:rsidR="00720300">
              <w:t xml:space="preserve"> </w:t>
            </w:r>
            <w:r>
              <w:t>(lopšelio) grupe pateks 80</w:t>
            </w:r>
            <w:r>
              <w:rPr>
                <w:lang w:val="en-US"/>
              </w:rPr>
              <w:t xml:space="preserve"> % </w:t>
            </w:r>
            <w:r>
              <w:t>laukiančių eilėje vaikų. Grupėse vaikų skaičius-16 vnt.</w:t>
            </w:r>
          </w:p>
        </w:tc>
        <w:tc>
          <w:tcPr>
            <w:tcW w:w="2397" w:type="dxa"/>
            <w:shd w:val="clear" w:color="auto" w:fill="auto"/>
          </w:tcPr>
          <w:p w:rsidR="005C7BE1" w:rsidRPr="00776EC2" w:rsidRDefault="006C3B5B" w:rsidP="006C3B5B">
            <w:pPr>
              <w:jc w:val="center"/>
            </w:pPr>
            <w:r>
              <w:t>Į ankstyvojo ikimokyklinio u</w:t>
            </w:r>
            <w:r w:rsidR="00545E02">
              <w:t>gdymo (lopšelio) grupe pateks 100</w:t>
            </w:r>
            <w:r>
              <w:rPr>
                <w:lang w:val="en-US"/>
              </w:rPr>
              <w:t xml:space="preserve"> % </w:t>
            </w:r>
            <w:r>
              <w:t>laukiančių eilėje vaikų. Grupėse vaikų skaičius-15 vnt.</w:t>
            </w:r>
          </w:p>
        </w:tc>
        <w:tc>
          <w:tcPr>
            <w:tcW w:w="2397" w:type="dxa"/>
            <w:shd w:val="clear" w:color="auto" w:fill="auto"/>
          </w:tcPr>
          <w:p w:rsidR="005C7BE1" w:rsidRPr="008658A3" w:rsidRDefault="005C7BE1" w:rsidP="006C3B5B">
            <w:pPr>
              <w:spacing w:before="100" w:beforeAutospacing="1" w:after="100" w:afterAutospacing="1"/>
              <w:jc w:val="center"/>
            </w:pPr>
            <w:r>
              <w:t>Į ankstyvojo ikimokyklinio ugdymo</w:t>
            </w:r>
            <w:r w:rsidR="00720300">
              <w:t xml:space="preserve"> </w:t>
            </w:r>
            <w:r>
              <w:t>(lopšelio) grupe pateks 100</w:t>
            </w:r>
            <w:r>
              <w:rPr>
                <w:lang w:val="en-US"/>
              </w:rPr>
              <w:t xml:space="preserve"> % </w:t>
            </w:r>
            <w:r>
              <w:t>laukiančių eilėje vaikų. Grupėse vaikų skaičius-15 vnt.</w:t>
            </w:r>
          </w:p>
        </w:tc>
      </w:tr>
      <w:tr w:rsidR="005C7BE1" w:rsidRPr="00776EC2" w:rsidTr="0014596F">
        <w:tc>
          <w:tcPr>
            <w:tcW w:w="9320" w:type="dxa"/>
            <w:gridSpan w:val="4"/>
            <w:shd w:val="clear" w:color="auto" w:fill="auto"/>
          </w:tcPr>
          <w:p w:rsidR="005C7BE1" w:rsidRDefault="005C7BE1" w:rsidP="00B46A19">
            <w:pPr>
              <w:jc w:val="both"/>
              <w:rPr>
                <w:i/>
              </w:rPr>
            </w:pPr>
            <w:r w:rsidRPr="00FC4275">
              <w:rPr>
                <w:b/>
                <w:i/>
              </w:rPr>
              <w:t>Komentaras</w:t>
            </w:r>
            <w:r w:rsidR="00B46A19">
              <w:rPr>
                <w:i/>
              </w:rPr>
              <w:t>: Pasiektas maksimalus rezultatas</w:t>
            </w:r>
          </w:p>
          <w:p w:rsidR="00B46A19" w:rsidRDefault="00B46A19" w:rsidP="00B46A19">
            <w:pPr>
              <w:jc w:val="both"/>
            </w:pPr>
            <w:r>
              <w:t xml:space="preserve">                Kauno miesto tarybai nepritarus – papildoma ankstyvojo ikimokyklinio ugdymo (lopšelio) grupė neįrengta. 2019 m. buvo atnaujintos dvi ankstyvojo ikimokyklinio ugdymo (lopšelio) grupės: pakeistos grindys, išgriautos buvusios pakilos.</w:t>
            </w:r>
          </w:p>
          <w:p w:rsidR="00B46A19" w:rsidRPr="005C7BE1" w:rsidRDefault="00B46A19" w:rsidP="00B46A19">
            <w:pPr>
              <w:jc w:val="both"/>
              <w:rPr>
                <w:i/>
              </w:rPr>
            </w:pPr>
            <w:r w:rsidRPr="00B46A19">
              <w:t xml:space="preserve">              Nuo 2019 m. rugsėjo 1d. ankstyvojo ikimokyklinio amžiaus grupėse maksimalus ugdytinių skaičius – 15.</w:t>
            </w:r>
            <w:r>
              <w:rPr>
                <w:i/>
              </w:rPr>
              <w:t xml:space="preserve"> </w:t>
            </w:r>
          </w:p>
        </w:tc>
      </w:tr>
    </w:tbl>
    <w:p w:rsidR="006C3B5B" w:rsidRDefault="006C3B5B" w:rsidP="005C7BE1">
      <w:pPr>
        <w:jc w:val="both"/>
        <w:rPr>
          <w:b/>
        </w:rPr>
      </w:pPr>
    </w:p>
    <w:p w:rsidR="005C7BE1" w:rsidRDefault="005C7BE1" w:rsidP="005C7BE1">
      <w:pPr>
        <w:jc w:val="both"/>
      </w:pPr>
      <w:r>
        <w:rPr>
          <w:b/>
        </w:rPr>
        <w:t>Trečias</w:t>
      </w:r>
      <w:r w:rsidRPr="003018DE">
        <w:rPr>
          <w:b/>
        </w:rPr>
        <w:t xml:space="preserve"> tikslas:</w:t>
      </w:r>
      <w:r>
        <w:t xml:space="preserve"> </w:t>
      </w:r>
      <w:r w:rsidRPr="00291DC4">
        <w:rPr>
          <w:bCs/>
        </w:rPr>
        <w:t>Įgyvendinant Kauno Aleksandro Stulginskio mokyklos-daugiafunkcio centro strateginio plano 201</w:t>
      </w:r>
      <w:r>
        <w:rPr>
          <w:bCs/>
        </w:rPr>
        <w:t>9</w:t>
      </w:r>
      <w:r w:rsidRPr="00291DC4">
        <w:rPr>
          <w:bCs/>
        </w:rPr>
        <w:t>-20</w:t>
      </w:r>
      <w:r>
        <w:rPr>
          <w:bCs/>
        </w:rPr>
        <w:t>21</w:t>
      </w:r>
      <w:r w:rsidRPr="00291DC4">
        <w:rPr>
          <w:bCs/>
        </w:rPr>
        <w:t xml:space="preserve"> metams </w:t>
      </w:r>
      <w:r>
        <w:rPr>
          <w:bCs/>
        </w:rPr>
        <w:t>2</w:t>
      </w:r>
      <w:r w:rsidRPr="00291DC4">
        <w:rPr>
          <w:bCs/>
        </w:rPr>
        <w:t>-ą strateginį tikslą</w:t>
      </w:r>
      <w:r>
        <w:rPr>
          <w:bCs/>
        </w:rPr>
        <w:t>-</w:t>
      </w:r>
      <w:r w:rsidRPr="00851DA5">
        <w:rPr>
          <w:color w:val="000000"/>
          <w:lang w:bidi="lt-LT"/>
        </w:rPr>
        <w:t xml:space="preserve"> </w:t>
      </w:r>
      <w:r w:rsidRPr="00851DA5">
        <w:rPr>
          <w:b/>
          <w:color w:val="000000"/>
          <w:lang w:bidi="lt-LT"/>
        </w:rPr>
        <w:t>Saugios ir sveikos mokyklos- daugiafunkcio centro stiprinimas</w:t>
      </w:r>
      <w:r>
        <w:rPr>
          <w:b/>
          <w:color w:val="000000"/>
          <w:lang w:bidi="lt-LT"/>
        </w:rPr>
        <w:t xml:space="preserve"> </w:t>
      </w:r>
      <w:r w:rsidRPr="00BB4E5C">
        <w:t>2019 m.</w:t>
      </w:r>
      <w:r>
        <w:t xml:space="preserve"> sieksime -</w:t>
      </w:r>
      <w:r w:rsidRPr="00851DA5">
        <w:t xml:space="preserve"> </w:t>
      </w:r>
      <w:r>
        <w:rPr>
          <w:b/>
        </w:rPr>
        <w:t>t</w:t>
      </w:r>
      <w:r w:rsidRPr="003018DE">
        <w:rPr>
          <w:b/>
        </w:rPr>
        <w:t>ęsti prevencinę veiklą vykdant patyčių prevencijos programas: „</w:t>
      </w:r>
      <w:proofErr w:type="spellStart"/>
      <w:r w:rsidRPr="003018DE">
        <w:rPr>
          <w:b/>
        </w:rPr>
        <w:t>Zipio</w:t>
      </w:r>
      <w:proofErr w:type="spellEnd"/>
      <w:r w:rsidRPr="003018DE">
        <w:rPr>
          <w:b/>
        </w:rPr>
        <w:t xml:space="preserve"> draugai“-priešmokyklinėje ir 1-oje klasėje, „Obuolio draugai“- -oje klasėje,  „OLWEUS“ 3-10 klasėse, kad būtų pasiekti kriterijai ir rodikliai, esantys Kauno miesto savivaldybės Strateginio planavimo</w:t>
      </w:r>
      <w:r w:rsidRPr="003018DE">
        <w:rPr>
          <w:b/>
          <w:i/>
          <w:sz w:val="20"/>
          <w:szCs w:val="20"/>
        </w:rPr>
        <w:t xml:space="preserve"> </w:t>
      </w:r>
      <w:r w:rsidRPr="003018DE">
        <w:rPr>
          <w:b/>
        </w:rPr>
        <w:t>sistemoje: Programose dalyvautų 100</w:t>
      </w:r>
      <w:r w:rsidRPr="003018DE">
        <w:rPr>
          <w:b/>
          <w:lang w:val="en-US"/>
        </w:rPr>
        <w:t xml:space="preserve">% </w:t>
      </w:r>
      <w:r w:rsidRPr="003018DE">
        <w:rPr>
          <w:b/>
        </w:rPr>
        <w:t xml:space="preserve">Kauno Aleksandro Stulginskio mokyklos mokinių  ir  patyčių 6-ose klasėse pokytis būtų </w:t>
      </w:r>
      <w:r>
        <w:rPr>
          <w:b/>
        </w:rPr>
        <w:t xml:space="preserve">pagerintas </w:t>
      </w:r>
      <w:r w:rsidRPr="003018DE">
        <w:rPr>
          <w:b/>
        </w:rPr>
        <w:t>0,01</w:t>
      </w:r>
      <w:r w:rsidRPr="003018DE">
        <w:t>.</w:t>
      </w:r>
    </w:p>
    <w:p w:rsidR="005C7BE1" w:rsidRDefault="005C7BE1" w:rsidP="000E40D8">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96"/>
        <w:gridCol w:w="2397"/>
        <w:gridCol w:w="2397"/>
      </w:tblGrid>
      <w:tr w:rsidR="005C7BE1" w:rsidRPr="00776EC2" w:rsidTr="0014596F">
        <w:tc>
          <w:tcPr>
            <w:tcW w:w="2130" w:type="dxa"/>
            <w:shd w:val="clear" w:color="auto" w:fill="auto"/>
          </w:tcPr>
          <w:p w:rsidR="005C7BE1" w:rsidRPr="00776EC2" w:rsidRDefault="005C7BE1" w:rsidP="0014596F">
            <w:pPr>
              <w:jc w:val="center"/>
            </w:pPr>
            <w:r>
              <w:t xml:space="preserve">Kriterijus </w:t>
            </w:r>
          </w:p>
        </w:tc>
        <w:tc>
          <w:tcPr>
            <w:tcW w:w="2396" w:type="dxa"/>
            <w:shd w:val="clear" w:color="auto" w:fill="auto"/>
          </w:tcPr>
          <w:p w:rsidR="005C7BE1" w:rsidRPr="00776EC2" w:rsidRDefault="005C7BE1" w:rsidP="0014596F">
            <w:pPr>
              <w:jc w:val="center"/>
            </w:pPr>
            <w:r w:rsidRPr="00776EC2">
              <w:t>Minimalus lauktas rezultatas</w:t>
            </w:r>
          </w:p>
        </w:tc>
        <w:tc>
          <w:tcPr>
            <w:tcW w:w="2397" w:type="dxa"/>
            <w:shd w:val="clear" w:color="auto" w:fill="auto"/>
          </w:tcPr>
          <w:p w:rsidR="005C7BE1" w:rsidRPr="00776EC2" w:rsidRDefault="005C7BE1" w:rsidP="0014596F">
            <w:pPr>
              <w:jc w:val="center"/>
            </w:pPr>
            <w:r w:rsidRPr="00776EC2">
              <w:t>Įstaigos pasiektas realus rezultatas</w:t>
            </w:r>
          </w:p>
        </w:tc>
        <w:tc>
          <w:tcPr>
            <w:tcW w:w="2397" w:type="dxa"/>
            <w:shd w:val="clear" w:color="auto" w:fill="auto"/>
          </w:tcPr>
          <w:p w:rsidR="005C7BE1" w:rsidRPr="00776EC2" w:rsidRDefault="005C7BE1" w:rsidP="0014596F">
            <w:pPr>
              <w:jc w:val="center"/>
            </w:pPr>
            <w:r w:rsidRPr="00776EC2">
              <w:t>Maksimalus lauktas rezultatas</w:t>
            </w:r>
          </w:p>
        </w:tc>
      </w:tr>
      <w:tr w:rsidR="008152FC" w:rsidRPr="00776EC2" w:rsidTr="0014596F">
        <w:tc>
          <w:tcPr>
            <w:tcW w:w="2130" w:type="dxa"/>
            <w:shd w:val="clear" w:color="auto" w:fill="auto"/>
          </w:tcPr>
          <w:p w:rsidR="008152FC" w:rsidRDefault="008152FC" w:rsidP="00E4353C">
            <w:pPr>
              <w:jc w:val="center"/>
            </w:pPr>
            <w:r>
              <w:t>Įstaigos bendruomenė dalyvauja ir įgyvendina prevencines programas: „</w:t>
            </w:r>
            <w:proofErr w:type="spellStart"/>
            <w:r>
              <w:t>Zipio</w:t>
            </w:r>
            <w:proofErr w:type="spellEnd"/>
            <w:r>
              <w:t xml:space="preserve"> draugai“, „Obuolio draugai“ „</w:t>
            </w:r>
            <w:proofErr w:type="spellStart"/>
            <w:r>
              <w:t>Olweus</w:t>
            </w:r>
            <w:proofErr w:type="spellEnd"/>
            <w:r>
              <w:t>“</w:t>
            </w:r>
          </w:p>
          <w:p w:rsidR="008152FC" w:rsidRDefault="008152FC" w:rsidP="00E4353C">
            <w:pPr>
              <w:jc w:val="center"/>
            </w:pPr>
          </w:p>
        </w:tc>
        <w:tc>
          <w:tcPr>
            <w:tcW w:w="2396" w:type="dxa"/>
            <w:shd w:val="clear" w:color="auto" w:fill="auto"/>
          </w:tcPr>
          <w:p w:rsidR="008152FC" w:rsidRDefault="008152FC" w:rsidP="00E4353C">
            <w:pPr>
              <w:jc w:val="center"/>
            </w:pPr>
            <w:r>
              <w:rPr>
                <w:bCs/>
              </w:rPr>
              <w:t>90 % 1-10 klasių ir grupių</w:t>
            </w:r>
            <w:r>
              <w:t xml:space="preserve"> auklėtojų veiklos planuose įtrauks   prevencinių programų „</w:t>
            </w:r>
            <w:proofErr w:type="spellStart"/>
            <w:r>
              <w:t>Zipio</w:t>
            </w:r>
            <w:proofErr w:type="spellEnd"/>
            <w:r>
              <w:t xml:space="preserve"> draugai“, “Obuolio draugai“ „</w:t>
            </w:r>
            <w:proofErr w:type="spellStart"/>
            <w:r>
              <w:t>Olweus</w:t>
            </w:r>
            <w:proofErr w:type="spellEnd"/>
            <w:r>
              <w:t>“ temas</w:t>
            </w:r>
          </w:p>
        </w:tc>
        <w:tc>
          <w:tcPr>
            <w:tcW w:w="2397" w:type="dxa"/>
            <w:shd w:val="clear" w:color="auto" w:fill="auto"/>
          </w:tcPr>
          <w:p w:rsidR="008152FC" w:rsidRPr="00776EC2" w:rsidRDefault="00E4353C" w:rsidP="00E4353C">
            <w:pPr>
              <w:jc w:val="center"/>
            </w:pPr>
            <w:r>
              <w:rPr>
                <w:bCs/>
              </w:rPr>
              <w:t>100 % 1-10 klasių ir grupių</w:t>
            </w:r>
            <w:r>
              <w:t xml:space="preserve"> auklėtojų veiklos planuose įtraukė   prevencinių programų „</w:t>
            </w:r>
            <w:proofErr w:type="spellStart"/>
            <w:r>
              <w:t>Zipio</w:t>
            </w:r>
            <w:proofErr w:type="spellEnd"/>
            <w:r>
              <w:t xml:space="preserve"> draugai“, “Obuolio draugai“ „</w:t>
            </w:r>
            <w:proofErr w:type="spellStart"/>
            <w:r>
              <w:t>Olweus</w:t>
            </w:r>
            <w:proofErr w:type="spellEnd"/>
            <w:r>
              <w:t>“ temas</w:t>
            </w:r>
          </w:p>
        </w:tc>
        <w:tc>
          <w:tcPr>
            <w:tcW w:w="2397" w:type="dxa"/>
            <w:shd w:val="clear" w:color="auto" w:fill="auto"/>
          </w:tcPr>
          <w:p w:rsidR="008152FC" w:rsidRDefault="008152FC" w:rsidP="00E4353C">
            <w:pPr>
              <w:jc w:val="center"/>
            </w:pPr>
            <w:r>
              <w:rPr>
                <w:bCs/>
              </w:rPr>
              <w:t>100 % 1-10 klasių ir grupių</w:t>
            </w:r>
            <w:r>
              <w:t xml:space="preserve"> auklėtojų veiklos planuose įtrauks   prevencinių programų „</w:t>
            </w:r>
            <w:proofErr w:type="spellStart"/>
            <w:r>
              <w:t>Zipio</w:t>
            </w:r>
            <w:proofErr w:type="spellEnd"/>
            <w:r>
              <w:t xml:space="preserve"> draugai“, “Obuolio draugai“ „</w:t>
            </w:r>
            <w:proofErr w:type="spellStart"/>
            <w:r>
              <w:t>Olweus</w:t>
            </w:r>
            <w:proofErr w:type="spellEnd"/>
            <w:r>
              <w:t>“ temas</w:t>
            </w:r>
          </w:p>
        </w:tc>
      </w:tr>
      <w:tr w:rsidR="008152FC" w:rsidRPr="00776EC2" w:rsidTr="0014596F">
        <w:trPr>
          <w:trHeight w:val="1832"/>
        </w:trPr>
        <w:tc>
          <w:tcPr>
            <w:tcW w:w="2130" w:type="dxa"/>
            <w:shd w:val="clear" w:color="auto" w:fill="auto"/>
          </w:tcPr>
          <w:p w:rsidR="008152FC" w:rsidRPr="007D725B" w:rsidRDefault="008152FC" w:rsidP="00E4353C">
            <w:pPr>
              <w:jc w:val="center"/>
            </w:pPr>
            <w:r w:rsidRPr="007D725B">
              <w:t>Atliktas tyrimas apie mokinių</w:t>
            </w:r>
          </w:p>
          <w:p w:rsidR="008152FC" w:rsidRPr="007D725B" w:rsidRDefault="008152FC" w:rsidP="00E4353C">
            <w:pPr>
              <w:jc w:val="center"/>
            </w:pPr>
            <w:r w:rsidRPr="007D725B">
              <w:t>fizinį ir psichologinį saugumą</w:t>
            </w:r>
          </w:p>
          <w:p w:rsidR="008152FC" w:rsidRPr="007D725B" w:rsidRDefault="008152FC" w:rsidP="00E4353C">
            <w:pPr>
              <w:jc w:val="center"/>
            </w:pPr>
            <w:r w:rsidRPr="007D725B">
              <w:t>mokykloje</w:t>
            </w:r>
            <w:r>
              <w:t xml:space="preserve"> e</w:t>
            </w:r>
            <w:r w:rsidRPr="007D725B">
              <w:t>l.</w:t>
            </w:r>
            <w:r>
              <w:t xml:space="preserve"> </w:t>
            </w:r>
            <w:r w:rsidRPr="007D725B">
              <w:t>dienyne</w:t>
            </w:r>
            <w:r>
              <w:t xml:space="preserve"> TAMO</w:t>
            </w:r>
            <w:r w:rsidRPr="007D725B">
              <w:t xml:space="preserve"> parengta anketa</w:t>
            </w:r>
          </w:p>
          <w:p w:rsidR="008152FC" w:rsidRDefault="008152FC" w:rsidP="00E4353C">
            <w:pPr>
              <w:jc w:val="center"/>
            </w:pPr>
          </w:p>
        </w:tc>
        <w:tc>
          <w:tcPr>
            <w:tcW w:w="2396" w:type="dxa"/>
            <w:shd w:val="clear" w:color="auto" w:fill="auto"/>
          </w:tcPr>
          <w:p w:rsidR="008152FC" w:rsidRPr="007D725B" w:rsidRDefault="008152FC" w:rsidP="00E4353C">
            <w:pPr>
              <w:jc w:val="center"/>
            </w:pPr>
            <w:r>
              <w:t xml:space="preserve">Atliktas tyrimas </w:t>
            </w:r>
            <w:r w:rsidRPr="007D725B">
              <w:t xml:space="preserve">IQES </w:t>
            </w:r>
            <w:proofErr w:type="spellStart"/>
            <w:r w:rsidRPr="007D725B">
              <w:t>online</w:t>
            </w:r>
            <w:proofErr w:type="spellEnd"/>
            <w:r w:rsidRPr="007D725B">
              <w:t xml:space="preserve"> platformoje</w:t>
            </w:r>
            <w:r>
              <w:t>. P</w:t>
            </w:r>
            <w:r w:rsidRPr="007D725B">
              <w:t>arengta anketa</w:t>
            </w:r>
          </w:p>
          <w:p w:rsidR="008152FC" w:rsidRDefault="008152FC" w:rsidP="00E4353C">
            <w:pPr>
              <w:jc w:val="center"/>
            </w:pPr>
            <w:r>
              <w:t xml:space="preserve">tėvams ir mokiniams dėl jų </w:t>
            </w:r>
            <w:r w:rsidRPr="007D725B">
              <w:t>nuomonės apie fizinį ir psichologinį saugumą.</w:t>
            </w:r>
          </w:p>
          <w:p w:rsidR="008152FC" w:rsidRDefault="008152FC" w:rsidP="00E4353C">
            <w:pPr>
              <w:jc w:val="center"/>
            </w:pPr>
            <w:r>
              <w:t>A</w:t>
            </w:r>
            <w:r w:rsidRPr="007D725B">
              <w:t>nketų grįžtamumas 30</w:t>
            </w:r>
            <w:r>
              <w:t xml:space="preserve"> %.</w:t>
            </w:r>
          </w:p>
        </w:tc>
        <w:tc>
          <w:tcPr>
            <w:tcW w:w="2397" w:type="dxa"/>
            <w:shd w:val="clear" w:color="auto" w:fill="auto"/>
          </w:tcPr>
          <w:p w:rsidR="00E4353C" w:rsidRDefault="00E4353C" w:rsidP="00E4353C">
            <w:pPr>
              <w:jc w:val="center"/>
            </w:pPr>
            <w:r>
              <w:t xml:space="preserve">Atliktas tyrimas IQES </w:t>
            </w:r>
            <w:proofErr w:type="spellStart"/>
            <w:r>
              <w:t>online</w:t>
            </w:r>
            <w:proofErr w:type="spellEnd"/>
            <w:r>
              <w:t xml:space="preserve"> platformoje. Parengta anketa</w:t>
            </w:r>
          </w:p>
          <w:p w:rsidR="008152FC" w:rsidRPr="00776EC2" w:rsidRDefault="00E4353C" w:rsidP="00E4353C">
            <w:pPr>
              <w:jc w:val="center"/>
            </w:pPr>
            <w:r>
              <w:t>tėvams ir mokiniams dėl jų nuomonės apie fizinį ir psichologinį saugumą. Anketų grįžtamumas 60%.</w:t>
            </w:r>
          </w:p>
        </w:tc>
        <w:tc>
          <w:tcPr>
            <w:tcW w:w="2397" w:type="dxa"/>
            <w:shd w:val="clear" w:color="auto" w:fill="auto"/>
          </w:tcPr>
          <w:p w:rsidR="008152FC" w:rsidRPr="007D725B" w:rsidRDefault="008152FC" w:rsidP="00E4353C">
            <w:pPr>
              <w:jc w:val="center"/>
            </w:pPr>
            <w:r>
              <w:t xml:space="preserve">Atliktas tyrimas </w:t>
            </w:r>
            <w:r w:rsidRPr="007D725B">
              <w:t xml:space="preserve">IQES </w:t>
            </w:r>
            <w:proofErr w:type="spellStart"/>
            <w:r w:rsidRPr="007D725B">
              <w:t>online</w:t>
            </w:r>
            <w:proofErr w:type="spellEnd"/>
            <w:r w:rsidRPr="007D725B">
              <w:t xml:space="preserve"> platformoje</w:t>
            </w:r>
            <w:r>
              <w:t>. P</w:t>
            </w:r>
            <w:r w:rsidRPr="007D725B">
              <w:t>arengta anketa</w:t>
            </w:r>
          </w:p>
          <w:p w:rsidR="008152FC" w:rsidRDefault="008152FC" w:rsidP="00E4353C">
            <w:pPr>
              <w:jc w:val="center"/>
            </w:pPr>
            <w:r>
              <w:t xml:space="preserve">tėvams ir mokiniams dėl jų </w:t>
            </w:r>
            <w:r w:rsidRPr="007D725B">
              <w:t>nuomonės apie fizinį ir psichologinį saugumą. Anketų grįžtamumas 50%.</w:t>
            </w:r>
          </w:p>
        </w:tc>
      </w:tr>
      <w:tr w:rsidR="008152FC" w:rsidRPr="00776EC2" w:rsidTr="0096114F">
        <w:trPr>
          <w:trHeight w:val="428"/>
        </w:trPr>
        <w:tc>
          <w:tcPr>
            <w:tcW w:w="2130" w:type="dxa"/>
            <w:shd w:val="clear" w:color="auto" w:fill="auto"/>
          </w:tcPr>
          <w:p w:rsidR="008152FC" w:rsidRPr="007D725B" w:rsidRDefault="008152FC" w:rsidP="00E4353C">
            <w:pPr>
              <w:jc w:val="center"/>
            </w:pPr>
            <w:r w:rsidRPr="007D725B">
              <w:t>Mokytojai domisi emocinio</w:t>
            </w:r>
          </w:p>
          <w:p w:rsidR="008152FC" w:rsidRPr="007D725B" w:rsidRDefault="008152FC" w:rsidP="00E4353C">
            <w:pPr>
              <w:jc w:val="center"/>
            </w:pPr>
            <w:r w:rsidRPr="007D725B">
              <w:t>saugumo klausimais, kelia</w:t>
            </w:r>
          </w:p>
          <w:p w:rsidR="008152FC" w:rsidRPr="007D725B" w:rsidRDefault="008152FC" w:rsidP="00E4353C">
            <w:pPr>
              <w:jc w:val="center"/>
            </w:pPr>
            <w:r w:rsidRPr="007D725B">
              <w:lastRenderedPageBreak/>
              <w:t>kvalifikaciją šios temos</w:t>
            </w:r>
          </w:p>
          <w:p w:rsidR="008152FC" w:rsidRDefault="008152FC" w:rsidP="00E4353C">
            <w:pPr>
              <w:jc w:val="center"/>
            </w:pPr>
            <w:r w:rsidRPr="007D725B">
              <w:t>seminaruose, konfe</w:t>
            </w:r>
            <w:r>
              <w:t>rencijose</w:t>
            </w:r>
          </w:p>
        </w:tc>
        <w:tc>
          <w:tcPr>
            <w:tcW w:w="2396" w:type="dxa"/>
            <w:shd w:val="clear" w:color="auto" w:fill="auto"/>
          </w:tcPr>
          <w:p w:rsidR="008152FC" w:rsidRPr="007D725B" w:rsidRDefault="008152FC" w:rsidP="00E4353C">
            <w:pPr>
              <w:jc w:val="center"/>
            </w:pPr>
            <w:r>
              <w:lastRenderedPageBreak/>
              <w:t>6</w:t>
            </w:r>
            <w:r w:rsidRPr="007D725B">
              <w:t xml:space="preserve">0 % mokytojų kelia </w:t>
            </w:r>
            <w:r>
              <w:t>k</w:t>
            </w:r>
            <w:r w:rsidRPr="007D725B">
              <w:t>valifikaciją</w:t>
            </w:r>
          </w:p>
          <w:p w:rsidR="008152FC" w:rsidRDefault="008152FC" w:rsidP="00E4353C">
            <w:pPr>
              <w:jc w:val="center"/>
            </w:pPr>
            <w:r w:rsidRPr="007D725B">
              <w:t xml:space="preserve">emocinio saugumo tema įvairiuose </w:t>
            </w:r>
            <w:r w:rsidRPr="007D725B">
              <w:lastRenderedPageBreak/>
              <w:t xml:space="preserve">seminaruose, </w:t>
            </w:r>
            <w:r>
              <w:t>k</w:t>
            </w:r>
            <w:r w:rsidRPr="007D725B">
              <w:t>onferencijose</w:t>
            </w:r>
          </w:p>
        </w:tc>
        <w:tc>
          <w:tcPr>
            <w:tcW w:w="2397" w:type="dxa"/>
            <w:shd w:val="clear" w:color="auto" w:fill="auto"/>
          </w:tcPr>
          <w:p w:rsidR="00E4353C" w:rsidRPr="007D725B" w:rsidRDefault="00E4353C" w:rsidP="00E4353C">
            <w:pPr>
              <w:jc w:val="center"/>
            </w:pPr>
            <w:r>
              <w:lastRenderedPageBreak/>
              <w:t>95</w:t>
            </w:r>
            <w:r w:rsidRPr="007D725B">
              <w:t>% mokytojų kelia kvalifikaciją emocinio</w:t>
            </w:r>
          </w:p>
          <w:p w:rsidR="00E4353C" w:rsidRPr="007D725B" w:rsidRDefault="00E4353C" w:rsidP="00E4353C">
            <w:pPr>
              <w:jc w:val="center"/>
            </w:pPr>
            <w:r w:rsidRPr="007D725B">
              <w:t>saugumo tema įvairiuose</w:t>
            </w:r>
          </w:p>
          <w:p w:rsidR="008152FC" w:rsidRPr="00776EC2" w:rsidRDefault="00E4353C" w:rsidP="00E4353C">
            <w:pPr>
              <w:jc w:val="center"/>
            </w:pPr>
            <w:r w:rsidRPr="007D725B">
              <w:lastRenderedPageBreak/>
              <w:t>seminaruose, konferencijose</w:t>
            </w:r>
          </w:p>
        </w:tc>
        <w:tc>
          <w:tcPr>
            <w:tcW w:w="2397" w:type="dxa"/>
            <w:shd w:val="clear" w:color="auto" w:fill="auto"/>
          </w:tcPr>
          <w:p w:rsidR="008152FC" w:rsidRPr="007D725B" w:rsidRDefault="008152FC" w:rsidP="00E4353C">
            <w:pPr>
              <w:jc w:val="center"/>
            </w:pPr>
            <w:r>
              <w:lastRenderedPageBreak/>
              <w:t xml:space="preserve">100 </w:t>
            </w:r>
            <w:r w:rsidRPr="007D725B">
              <w:t>% mokytojų kelia kvalifikaciją emocinio</w:t>
            </w:r>
          </w:p>
          <w:p w:rsidR="008152FC" w:rsidRPr="007D725B" w:rsidRDefault="008152FC" w:rsidP="00E4353C">
            <w:pPr>
              <w:jc w:val="center"/>
            </w:pPr>
            <w:r w:rsidRPr="007D725B">
              <w:t>saugumo tema įvairiuose</w:t>
            </w:r>
          </w:p>
          <w:p w:rsidR="008152FC" w:rsidRDefault="008152FC" w:rsidP="00E4353C">
            <w:pPr>
              <w:jc w:val="center"/>
            </w:pPr>
            <w:r w:rsidRPr="007D725B">
              <w:lastRenderedPageBreak/>
              <w:t>seminaruose, konferencijose</w:t>
            </w:r>
          </w:p>
        </w:tc>
      </w:tr>
      <w:tr w:rsidR="008152FC" w:rsidRPr="00776EC2" w:rsidTr="00E4353C">
        <w:trPr>
          <w:trHeight w:val="1688"/>
        </w:trPr>
        <w:tc>
          <w:tcPr>
            <w:tcW w:w="2130" w:type="dxa"/>
            <w:shd w:val="clear" w:color="auto" w:fill="auto"/>
          </w:tcPr>
          <w:p w:rsidR="008152FC" w:rsidRPr="007D725B" w:rsidRDefault="008152FC" w:rsidP="001F61FE">
            <w:pPr>
              <w:jc w:val="center"/>
            </w:pPr>
            <w:r w:rsidRPr="007D725B">
              <w:lastRenderedPageBreak/>
              <w:t>Skatinamas pozityvus</w:t>
            </w:r>
          </w:p>
          <w:p w:rsidR="008152FC" w:rsidRPr="007D725B" w:rsidRDefault="008152FC" w:rsidP="001F61FE">
            <w:pPr>
              <w:jc w:val="center"/>
            </w:pPr>
            <w:r w:rsidRPr="007D725B">
              <w:t>mokinių elgesys ir mokymosi</w:t>
            </w:r>
            <w:r>
              <w:t xml:space="preserve"> motyvacija</w:t>
            </w:r>
          </w:p>
          <w:p w:rsidR="008152FC" w:rsidRDefault="008152FC" w:rsidP="001F61FE">
            <w:pPr>
              <w:jc w:val="center"/>
            </w:pPr>
          </w:p>
        </w:tc>
        <w:tc>
          <w:tcPr>
            <w:tcW w:w="2396" w:type="dxa"/>
            <w:shd w:val="clear" w:color="auto" w:fill="auto"/>
          </w:tcPr>
          <w:p w:rsidR="008152FC" w:rsidRPr="007D725B" w:rsidRDefault="008152FC" w:rsidP="001F61FE">
            <w:pPr>
              <w:jc w:val="center"/>
            </w:pPr>
            <w:r w:rsidRPr="007D725B">
              <w:t>30 % pedagogų teigia, jog</w:t>
            </w:r>
          </w:p>
          <w:p w:rsidR="008152FC" w:rsidRDefault="008152FC" w:rsidP="001F61FE">
            <w:pPr>
              <w:jc w:val="center"/>
            </w:pPr>
            <w:r w:rsidRPr="007D725B">
              <w:t xml:space="preserve">efektyviai veikia mokinių skatinimo ir </w:t>
            </w:r>
            <w:r>
              <w:t>drausminamo poveikio sistema</w:t>
            </w:r>
          </w:p>
        </w:tc>
        <w:tc>
          <w:tcPr>
            <w:tcW w:w="2397" w:type="dxa"/>
            <w:shd w:val="clear" w:color="auto" w:fill="auto"/>
          </w:tcPr>
          <w:p w:rsidR="008152FC" w:rsidRPr="00776EC2" w:rsidRDefault="00E4353C" w:rsidP="001F61FE">
            <w:pPr>
              <w:jc w:val="center"/>
            </w:pPr>
            <w:r>
              <w:t>38% pedagogų teigia, kad efektyv</w:t>
            </w:r>
            <w:r w:rsidRPr="007D725B">
              <w:t xml:space="preserve">iai veikia mokinių skatinimo ir </w:t>
            </w:r>
            <w:r>
              <w:t>drausminamo poveikio sistema</w:t>
            </w:r>
          </w:p>
        </w:tc>
        <w:tc>
          <w:tcPr>
            <w:tcW w:w="2397" w:type="dxa"/>
            <w:shd w:val="clear" w:color="auto" w:fill="auto"/>
          </w:tcPr>
          <w:p w:rsidR="008152FC" w:rsidRDefault="008152FC" w:rsidP="001F61FE">
            <w:pPr>
              <w:jc w:val="center"/>
            </w:pPr>
            <w:r w:rsidRPr="007D725B">
              <w:t>70</w:t>
            </w:r>
            <w:r w:rsidR="00E4353C">
              <w:t xml:space="preserve"> % pedagogų teigia, kad </w:t>
            </w:r>
            <w:r w:rsidRPr="007D725B">
              <w:t xml:space="preserve">efektyviai veikia mokinių skatinimo ir </w:t>
            </w:r>
            <w:r>
              <w:t>drausminamo poveikio sistema</w:t>
            </w:r>
          </w:p>
        </w:tc>
      </w:tr>
      <w:tr w:rsidR="008152FC" w:rsidRPr="00776EC2" w:rsidTr="001F61FE">
        <w:trPr>
          <w:trHeight w:val="557"/>
        </w:trPr>
        <w:tc>
          <w:tcPr>
            <w:tcW w:w="2130" w:type="dxa"/>
            <w:shd w:val="clear" w:color="auto" w:fill="auto"/>
          </w:tcPr>
          <w:p w:rsidR="008152FC" w:rsidRDefault="008152FC" w:rsidP="0014596F">
            <w:r>
              <w:t xml:space="preserve">Pedagogai taiko </w:t>
            </w:r>
            <w:proofErr w:type="spellStart"/>
            <w:r>
              <w:t>inovatyvius</w:t>
            </w:r>
            <w:proofErr w:type="spellEnd"/>
          </w:p>
          <w:p w:rsidR="008152FC" w:rsidRDefault="008152FC" w:rsidP="0014596F">
            <w:r>
              <w:t>ugdymo(</w:t>
            </w:r>
            <w:proofErr w:type="spellStart"/>
            <w:r>
              <w:t>si</w:t>
            </w:r>
            <w:proofErr w:type="spellEnd"/>
            <w:r>
              <w:t>) būdus, stiprina vaikų sveikatos saugojimo kompetenciją</w:t>
            </w:r>
          </w:p>
          <w:p w:rsidR="008152FC" w:rsidRDefault="008152FC" w:rsidP="0014596F"/>
          <w:p w:rsidR="008152FC" w:rsidRDefault="008152FC" w:rsidP="0014596F"/>
          <w:p w:rsidR="008152FC" w:rsidRDefault="008152FC" w:rsidP="0014596F">
            <w:pPr>
              <w:jc w:val="both"/>
            </w:pPr>
          </w:p>
        </w:tc>
        <w:tc>
          <w:tcPr>
            <w:tcW w:w="2396" w:type="dxa"/>
            <w:shd w:val="clear" w:color="auto" w:fill="auto"/>
          </w:tcPr>
          <w:p w:rsidR="008152FC" w:rsidRDefault="008152FC" w:rsidP="0014596F">
            <w:pPr>
              <w:rPr>
                <w:bCs/>
              </w:rPr>
            </w:pPr>
            <w:r>
              <w:t>Įgyvendindami  programą „Sveikatingumo takas“,  klasėse ir grupėse pasiekti  75 % vaikų, kurie įgis pagrindinį ir aukštesnįjį sveikatos saugojimo kompetencijos lygį</w:t>
            </w:r>
          </w:p>
        </w:tc>
        <w:tc>
          <w:tcPr>
            <w:tcW w:w="2397" w:type="dxa"/>
            <w:shd w:val="clear" w:color="auto" w:fill="auto"/>
          </w:tcPr>
          <w:p w:rsidR="008152FC" w:rsidRPr="00776EC2" w:rsidRDefault="001F61FE" w:rsidP="0014596F">
            <w:pPr>
              <w:jc w:val="center"/>
            </w:pPr>
            <w:r>
              <w:t>Įgyvendindami  programą „Sveikatingumo takas“,  klasėse ir grupėse pasiekė  77 % vaikų, kurie įgijo pagrindinį ir aukštesnįjį sveikatos saugojimo kompetencijos lygį</w:t>
            </w:r>
          </w:p>
        </w:tc>
        <w:tc>
          <w:tcPr>
            <w:tcW w:w="2397" w:type="dxa"/>
            <w:shd w:val="clear" w:color="auto" w:fill="auto"/>
          </w:tcPr>
          <w:p w:rsidR="008152FC" w:rsidRPr="00CD44C1" w:rsidRDefault="008152FC" w:rsidP="00CD44C1">
            <w:r>
              <w:t xml:space="preserve">Įgyvendindami  programą „Sveikatingumo takas“,  klasėse ir grupėse pasiekti  85 % vaikų, kurie įgis pagrindinį ir aukštesnįjį sveikatos saugojimo kompetencijos lygį </w:t>
            </w:r>
          </w:p>
        </w:tc>
      </w:tr>
      <w:tr w:rsidR="008152FC" w:rsidRPr="00776EC2" w:rsidTr="0014596F">
        <w:trPr>
          <w:trHeight w:val="1832"/>
        </w:trPr>
        <w:tc>
          <w:tcPr>
            <w:tcW w:w="2130" w:type="dxa"/>
            <w:shd w:val="clear" w:color="auto" w:fill="auto"/>
          </w:tcPr>
          <w:p w:rsidR="008152FC" w:rsidRDefault="008152FC" w:rsidP="001F61FE">
            <w:pPr>
              <w:jc w:val="center"/>
            </w:pPr>
            <w:r>
              <w:t>Mokinių apklausos analizuojamos</w:t>
            </w:r>
          </w:p>
          <w:p w:rsidR="008152FC" w:rsidRDefault="008152FC" w:rsidP="001F61FE">
            <w:pPr>
              <w:jc w:val="center"/>
            </w:pPr>
            <w:r>
              <w:t>ir vadovaujantis tyrimų analize</w:t>
            </w:r>
          </w:p>
          <w:p w:rsidR="008152FC" w:rsidRDefault="008152FC" w:rsidP="001F61FE">
            <w:pPr>
              <w:jc w:val="center"/>
            </w:pPr>
            <w:r>
              <w:t>keičiama ir koreguojama grupių (klasių) valandėlių tematika</w:t>
            </w:r>
          </w:p>
        </w:tc>
        <w:tc>
          <w:tcPr>
            <w:tcW w:w="2396" w:type="dxa"/>
            <w:shd w:val="clear" w:color="auto" w:fill="auto"/>
          </w:tcPr>
          <w:p w:rsidR="008152FC" w:rsidRDefault="008152FC" w:rsidP="001F61FE">
            <w:pPr>
              <w:jc w:val="center"/>
            </w:pPr>
            <w:r>
              <w:t>Pagal atliktas apklausas mokinių patyrusių patyčias nedidės, išlaikysime 8.5 %</w:t>
            </w:r>
          </w:p>
          <w:p w:rsidR="008152FC" w:rsidRDefault="008152FC" w:rsidP="001F61FE">
            <w:pPr>
              <w:jc w:val="center"/>
            </w:pPr>
            <w:r>
              <w:t>P</w:t>
            </w:r>
            <w:r w:rsidRPr="00F856D2">
              <w:t>atyčių 6-ose klasėse pokytis būtų pagerintas 0,0</w:t>
            </w:r>
            <w:r>
              <w:t>05, lyginant su 2018 m.</w:t>
            </w:r>
          </w:p>
          <w:p w:rsidR="008152FC" w:rsidRDefault="008152FC" w:rsidP="001F61FE">
            <w:pPr>
              <w:jc w:val="center"/>
            </w:pPr>
            <w:r>
              <w:rPr>
                <w:lang w:bidi="lt-LT"/>
              </w:rPr>
              <w:t xml:space="preserve">2018 m. </w:t>
            </w:r>
            <w:r w:rsidRPr="00A37359">
              <w:rPr>
                <w:lang w:bidi="lt-LT"/>
              </w:rPr>
              <w:t xml:space="preserve">„Patyčių situacijos mokykloje“ rodiklis </w:t>
            </w:r>
            <w:r>
              <w:rPr>
                <w:lang w:bidi="lt-LT"/>
              </w:rPr>
              <w:t>6-oje klasėje</w:t>
            </w:r>
            <w:r w:rsidRPr="00A37359">
              <w:rPr>
                <w:lang w:bidi="lt-LT"/>
              </w:rPr>
              <w:t xml:space="preserve"> -0,40</w:t>
            </w:r>
            <w:r>
              <w:rPr>
                <w:lang w:bidi="lt-LT"/>
              </w:rPr>
              <w:t>.</w:t>
            </w:r>
          </w:p>
        </w:tc>
        <w:tc>
          <w:tcPr>
            <w:tcW w:w="2397" w:type="dxa"/>
            <w:shd w:val="clear" w:color="auto" w:fill="auto"/>
          </w:tcPr>
          <w:p w:rsidR="001F61FE" w:rsidRDefault="001F61FE" w:rsidP="001F61FE">
            <w:pPr>
              <w:jc w:val="center"/>
              <w:rPr>
                <w:lang w:val="en-US"/>
              </w:rPr>
            </w:pPr>
            <w:r>
              <w:t>Pagal atliktas apklausas mokinių patyrusių patyčias skaičius padidėjo iki 13,1</w:t>
            </w:r>
            <w:r>
              <w:rPr>
                <w:lang w:val="en-US"/>
              </w:rPr>
              <w:t>%</w:t>
            </w:r>
            <w:r w:rsidR="00B526F1">
              <w:rPr>
                <w:lang w:val="en-US"/>
              </w:rPr>
              <w:t xml:space="preserve"> (2018 m. </w:t>
            </w:r>
            <w:proofErr w:type="spellStart"/>
            <w:r w:rsidR="00B526F1">
              <w:rPr>
                <w:lang w:val="en-US"/>
              </w:rPr>
              <w:t>rezultatai</w:t>
            </w:r>
            <w:proofErr w:type="spellEnd"/>
            <w:r w:rsidR="00B526F1">
              <w:rPr>
                <w:lang w:val="en-US"/>
              </w:rPr>
              <w:t xml:space="preserve">) 2019 m. </w:t>
            </w:r>
            <w:proofErr w:type="spellStart"/>
            <w:r w:rsidR="00B526F1">
              <w:rPr>
                <w:lang w:val="en-US"/>
              </w:rPr>
              <w:t>Olweus</w:t>
            </w:r>
            <w:proofErr w:type="spellEnd"/>
            <w:r w:rsidR="00B526F1">
              <w:rPr>
                <w:lang w:val="en-US"/>
              </w:rPr>
              <w:t xml:space="preserve"> </w:t>
            </w:r>
            <w:proofErr w:type="spellStart"/>
            <w:r w:rsidR="00B526F1">
              <w:rPr>
                <w:lang w:val="en-US"/>
              </w:rPr>
              <w:t>prevencinės</w:t>
            </w:r>
            <w:proofErr w:type="spellEnd"/>
            <w:r w:rsidR="00B526F1">
              <w:rPr>
                <w:lang w:val="en-US"/>
              </w:rPr>
              <w:t xml:space="preserve"> </w:t>
            </w:r>
            <w:proofErr w:type="spellStart"/>
            <w:r w:rsidR="00B526F1">
              <w:rPr>
                <w:lang w:val="en-US"/>
              </w:rPr>
              <w:t>programos</w:t>
            </w:r>
            <w:proofErr w:type="spellEnd"/>
            <w:r w:rsidR="00B526F1">
              <w:rPr>
                <w:lang w:val="en-US"/>
              </w:rPr>
              <w:t xml:space="preserve"> </w:t>
            </w:r>
            <w:proofErr w:type="spellStart"/>
            <w:r w:rsidR="00B526F1">
              <w:rPr>
                <w:lang w:val="en-US"/>
              </w:rPr>
              <w:t>nebevykdome</w:t>
            </w:r>
            <w:proofErr w:type="spellEnd"/>
            <w:r w:rsidR="00B526F1">
              <w:rPr>
                <w:lang w:val="en-US"/>
              </w:rPr>
              <w:t>.</w:t>
            </w:r>
          </w:p>
          <w:p w:rsidR="001F61FE" w:rsidRPr="001F61FE" w:rsidRDefault="001F61FE" w:rsidP="001F61FE">
            <w:pPr>
              <w:jc w:val="center"/>
            </w:pPr>
            <w:proofErr w:type="spellStart"/>
            <w:r>
              <w:rPr>
                <w:lang w:val="en-US"/>
              </w:rPr>
              <w:t>Paty</w:t>
            </w:r>
            <w:r>
              <w:t>čių</w:t>
            </w:r>
            <w:proofErr w:type="spellEnd"/>
            <w:r>
              <w:t xml:space="preserve"> 6-tose klasėse nustatyti nepavyko, nes ne visi klausimynai buvo užpildyti.</w:t>
            </w:r>
          </w:p>
          <w:p w:rsidR="008152FC" w:rsidRPr="00776EC2" w:rsidRDefault="008152FC" w:rsidP="001F61FE">
            <w:pPr>
              <w:jc w:val="center"/>
            </w:pPr>
          </w:p>
        </w:tc>
        <w:tc>
          <w:tcPr>
            <w:tcW w:w="2397" w:type="dxa"/>
            <w:shd w:val="clear" w:color="auto" w:fill="auto"/>
          </w:tcPr>
          <w:p w:rsidR="008152FC" w:rsidRDefault="008152FC" w:rsidP="001F61FE">
            <w:pPr>
              <w:jc w:val="center"/>
            </w:pPr>
            <w:r>
              <w:t>Pagal atliktas apklausas mokinių patyrusių patyčias ned</w:t>
            </w:r>
            <w:r w:rsidR="001F61FE">
              <w:t xml:space="preserve">idės, išlaikysime 8.4 % arba jį </w:t>
            </w:r>
            <w:r>
              <w:t>sumažinsime.</w:t>
            </w:r>
            <w:r w:rsidR="001F61FE">
              <w:t xml:space="preserve"> </w:t>
            </w:r>
            <w:r>
              <w:t>Mokyklos daugiafunkcio centro narių bendruomenės tarpusavio santykiai bus grįsti pasitikėjimu ir partneryste bei stimuliuos psichologiškai saugią vaikų ir mokinių poreikius atitinkančią aplinką.</w:t>
            </w:r>
          </w:p>
          <w:p w:rsidR="008152FC" w:rsidRPr="00F856D2" w:rsidRDefault="008152FC" w:rsidP="001F61FE">
            <w:pPr>
              <w:jc w:val="center"/>
            </w:pPr>
            <w:r>
              <w:t>P</w:t>
            </w:r>
            <w:r w:rsidRPr="00F856D2">
              <w:t>atyčių 6-ose klasėse pokytis būtų pagerintas 0,01</w:t>
            </w:r>
            <w:r>
              <w:t>,lyginant su 2018 m.</w:t>
            </w:r>
            <w:r w:rsidRPr="00F856D2">
              <w:t>.</w:t>
            </w:r>
          </w:p>
        </w:tc>
      </w:tr>
      <w:tr w:rsidR="005C7BE1" w:rsidRPr="00776EC2" w:rsidTr="0014596F">
        <w:tc>
          <w:tcPr>
            <w:tcW w:w="9320" w:type="dxa"/>
            <w:gridSpan w:val="4"/>
            <w:shd w:val="clear" w:color="auto" w:fill="auto"/>
          </w:tcPr>
          <w:p w:rsidR="005C7BE1" w:rsidRDefault="005C7BE1" w:rsidP="009C71E0">
            <w:pPr>
              <w:jc w:val="both"/>
              <w:rPr>
                <w:i/>
              </w:rPr>
            </w:pPr>
            <w:r w:rsidRPr="00FC4275">
              <w:rPr>
                <w:b/>
                <w:i/>
              </w:rPr>
              <w:t>Komentaras</w:t>
            </w:r>
            <w:r w:rsidRPr="00FC4275">
              <w:rPr>
                <w:i/>
              </w:rPr>
              <w:t xml:space="preserve"> </w:t>
            </w:r>
            <w:r w:rsidR="009C71E0">
              <w:rPr>
                <w:i/>
              </w:rPr>
              <w:t>: Pasiektas maksimalus lauktas rezultatas</w:t>
            </w:r>
          </w:p>
          <w:p w:rsidR="009C71E0" w:rsidRDefault="00437EFC" w:rsidP="009C71E0">
            <w:pPr>
              <w:jc w:val="both"/>
            </w:pPr>
            <w:r>
              <w:rPr>
                <w:bCs/>
              </w:rPr>
              <w:t xml:space="preserve">         </w:t>
            </w:r>
            <w:r w:rsidR="009C71E0">
              <w:rPr>
                <w:bCs/>
              </w:rPr>
              <w:t>100 % 1-10 klasių ir grupių</w:t>
            </w:r>
            <w:r w:rsidR="009C71E0">
              <w:t xml:space="preserve"> auklėtojų veiklos planuose įtraukė prevencinių programų „</w:t>
            </w:r>
            <w:proofErr w:type="spellStart"/>
            <w:r w:rsidR="009C71E0">
              <w:t>Zipio</w:t>
            </w:r>
            <w:proofErr w:type="spellEnd"/>
            <w:r w:rsidR="009C71E0">
              <w:t xml:space="preserve"> draugai“, “Obuolio draugai“ „</w:t>
            </w:r>
            <w:proofErr w:type="spellStart"/>
            <w:r w:rsidR="009C71E0">
              <w:t>Olweus</w:t>
            </w:r>
            <w:proofErr w:type="spellEnd"/>
            <w:r w:rsidR="009C71E0">
              <w:t>“ temas. Atlikta „</w:t>
            </w:r>
            <w:proofErr w:type="spellStart"/>
            <w:r w:rsidR="009C71E0">
              <w:t>Zipio</w:t>
            </w:r>
            <w:proofErr w:type="spellEnd"/>
            <w:r w:rsidR="009C71E0">
              <w:t>“ ir „Obuolio draugai“ apklausa parodė, kad Atsižvelgiant į gautus duomenis galima teigti, kad didžioji dalis pirmokų ir antrokų yra susipažinę su vykdomomis programomis, bei teigia, jog jiems patinka programos temos.</w:t>
            </w:r>
          </w:p>
          <w:p w:rsidR="00437EFC" w:rsidRDefault="00437EFC" w:rsidP="009C71E0">
            <w:pPr>
              <w:jc w:val="both"/>
            </w:pPr>
            <w:r>
              <w:t xml:space="preserve">        Bendras mokyklos fizinis ir psichologinis saugumas moksleivių akimis yra geras: didžioji dauguma apklaustųjų mokykloje jaučiasi saugūs, žino, kur gali kreiptis pagalbos, atmosferą klasėje vertina teigiamai, turi vieną ar kelis draugus, jų pasiekimai yra vertinami, jais rūpinamasi. Remiantis gautais duomenimis kaip problemines sritis vaikai išskiria, kad didelė </w:t>
            </w:r>
            <w:r>
              <w:lastRenderedPageBreak/>
              <w:t xml:space="preserve">dalis mokinių nors ir teigiamai vertina tarpusavio santykius, tačiau egzistuoja ir tam tikrų mokinių atstūmimas klasėse, vyrauja nepripažinimo klasėje aspektai (išsiskiriantis mąstymas, apranga ir pan.), taip pat vaikai pažymi, kad jiems per  didelis mokymosi krūvis. </w:t>
            </w:r>
          </w:p>
          <w:p w:rsidR="00437EFC" w:rsidRDefault="00437EFC" w:rsidP="00437EFC">
            <w:r>
              <w:t xml:space="preserve">             95</w:t>
            </w:r>
            <w:r w:rsidRPr="007D725B">
              <w:t>% mokytojų kelia kvalifikaciją emocinio</w:t>
            </w:r>
            <w:r>
              <w:t xml:space="preserve"> </w:t>
            </w:r>
            <w:r w:rsidRPr="007D725B">
              <w:t>saugumo tema įvairiuose</w:t>
            </w:r>
            <w:r>
              <w:t xml:space="preserve"> </w:t>
            </w:r>
            <w:r w:rsidRPr="007D725B">
              <w:t>seminaruose, konferencijose</w:t>
            </w:r>
            <w:r>
              <w:t xml:space="preserve">. </w:t>
            </w:r>
            <w:r w:rsidR="003929AA">
              <w:t xml:space="preserve">2019 m. sausio mėn. vyko B. </w:t>
            </w:r>
            <w:proofErr w:type="spellStart"/>
            <w:r w:rsidR="003929AA">
              <w:t>Kuklierienės</w:t>
            </w:r>
            <w:proofErr w:type="spellEnd"/>
            <w:r w:rsidR="003929AA">
              <w:t xml:space="preserve"> seminaras „Bendravimo kultūros kaita ir lūkesčiai“. </w:t>
            </w:r>
          </w:p>
          <w:p w:rsidR="009C71E0" w:rsidRDefault="00B46A19" w:rsidP="009C71E0">
            <w:pPr>
              <w:spacing w:after="160" w:line="259" w:lineRule="auto"/>
              <w:contextualSpacing/>
              <w:rPr>
                <w:i/>
              </w:rPr>
            </w:pPr>
            <w:r>
              <w:rPr>
                <w:i/>
              </w:rPr>
              <w:t xml:space="preserve">                 Pasiektas minimalus rezultatas</w:t>
            </w:r>
          </w:p>
          <w:p w:rsidR="00B46A19" w:rsidRPr="00B46A19" w:rsidRDefault="00B46A19" w:rsidP="009C71E0">
            <w:pPr>
              <w:spacing w:after="160" w:line="259" w:lineRule="auto"/>
              <w:contextualSpacing/>
              <w:rPr>
                <w:lang w:val="en-US"/>
              </w:rPr>
            </w:pPr>
            <w:r>
              <w:rPr>
                <w:i/>
              </w:rPr>
              <w:t xml:space="preserve">          </w:t>
            </w:r>
            <w:r w:rsidRPr="00B46A19">
              <w:t xml:space="preserve"> Remiantis </w:t>
            </w:r>
            <w:proofErr w:type="spellStart"/>
            <w:r w:rsidRPr="00B46A19">
              <w:t>Olweus</w:t>
            </w:r>
            <w:proofErr w:type="spellEnd"/>
            <w:r w:rsidRPr="00B46A19">
              <w:t xml:space="preserve"> atlikta apklausa patyčių skaičius išaugo iki 13,1 </w:t>
            </w:r>
            <w:r w:rsidRPr="00B46A19">
              <w:rPr>
                <w:lang w:val="en-US"/>
              </w:rPr>
              <w:t xml:space="preserve">%. </w:t>
            </w:r>
            <w:proofErr w:type="spellStart"/>
            <w:r>
              <w:rPr>
                <w:lang w:val="en-US"/>
              </w:rPr>
              <w:t>Pri</w:t>
            </w:r>
            <w:r>
              <w:t>eš</w:t>
            </w:r>
            <w:proofErr w:type="spellEnd"/>
            <w:r>
              <w:t xml:space="preserve"> tai patyčių rodiklis buvo 8,5</w:t>
            </w:r>
            <w:r>
              <w:rPr>
                <w:lang w:val="en-US"/>
              </w:rPr>
              <w:t xml:space="preserve">%. </w:t>
            </w:r>
            <w:proofErr w:type="spellStart"/>
            <w:r>
              <w:rPr>
                <w:lang w:val="en-US"/>
              </w:rPr>
              <w:t>Konkre</w:t>
            </w:r>
            <w:r>
              <w:t>čiai</w:t>
            </w:r>
            <w:proofErr w:type="spellEnd"/>
            <w:r>
              <w:t xml:space="preserve"> 6-tų klasių patyčių rodiklis yra neaiškus, nes pilnai užpildytų klausimynų dalis nesiekė 60 </w:t>
            </w:r>
            <w:r>
              <w:rPr>
                <w:lang w:val="en-US"/>
              </w:rPr>
              <w:t>%.</w:t>
            </w:r>
          </w:p>
        </w:tc>
      </w:tr>
    </w:tbl>
    <w:p w:rsidR="005C7BE1" w:rsidRDefault="005C7BE1" w:rsidP="000E40D8">
      <w:pPr>
        <w:jc w:val="center"/>
      </w:pPr>
    </w:p>
    <w:p w:rsidR="008152FC" w:rsidRPr="0096114F" w:rsidRDefault="008152FC" w:rsidP="0096114F">
      <w:pPr>
        <w:rPr>
          <w:b/>
          <w:i/>
        </w:rPr>
      </w:pPr>
      <w:r w:rsidRPr="00FD62AD">
        <w:rPr>
          <w:b/>
        </w:rPr>
        <w:t>Ketvirtas tikslas</w:t>
      </w:r>
      <w:r w:rsidRPr="00583CBD">
        <w:rPr>
          <w:i/>
        </w:rPr>
        <w:t>: Įgyvendinant Kauno Aleksandro Stulginskio mokyklos-daugiafunkcio centro strateginio plano 2019-2021 metams 2-ą strateginį tikslą</w:t>
      </w:r>
      <w:r w:rsidRPr="00583CBD">
        <w:rPr>
          <w:b/>
          <w:i/>
        </w:rPr>
        <w:t xml:space="preserve"> </w:t>
      </w:r>
      <w:r w:rsidRPr="00A96BC7">
        <w:rPr>
          <w:b/>
        </w:rPr>
        <w:t>Mokymąsi skatinančios aplinkos kūrimas</w:t>
      </w:r>
      <w:r w:rsidRPr="00583CBD">
        <w:rPr>
          <w:b/>
          <w:i/>
        </w:rPr>
        <w:t xml:space="preserve">  </w:t>
      </w:r>
      <w:r w:rsidRPr="00583CBD">
        <w:rPr>
          <w:i/>
        </w:rPr>
        <w:t>2019 m. sieksime</w:t>
      </w:r>
      <w:r w:rsidRPr="00583CBD">
        <w:rPr>
          <w:b/>
          <w:i/>
        </w:rPr>
        <w:t xml:space="preserve">- </w:t>
      </w:r>
      <w:r w:rsidRPr="00A96BC7">
        <w:rPr>
          <w:b/>
        </w:rPr>
        <w:t>parengti mokyklos-daugiafunkcio centro pastato elektrotechnin</w:t>
      </w:r>
      <w:r>
        <w:rPr>
          <w:b/>
        </w:rPr>
        <w:t>ės</w:t>
      </w:r>
      <w:r w:rsidRPr="00A96BC7">
        <w:rPr>
          <w:b/>
        </w:rPr>
        <w:t xml:space="preserve"> dalies rekonstrukcijos </w:t>
      </w:r>
      <w:r>
        <w:rPr>
          <w:b/>
        </w:rPr>
        <w:t xml:space="preserve">techninį </w:t>
      </w:r>
      <w:r w:rsidRPr="00A96BC7">
        <w:rPr>
          <w:b/>
        </w:rPr>
        <w:t>projektą, panaudojant mokyklos-DC spec.  ir savivaldybės biudžeto lėšas.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96"/>
        <w:gridCol w:w="2397"/>
        <w:gridCol w:w="2397"/>
      </w:tblGrid>
      <w:tr w:rsidR="008152FC" w:rsidRPr="00776EC2" w:rsidTr="0014596F">
        <w:tc>
          <w:tcPr>
            <w:tcW w:w="2130" w:type="dxa"/>
            <w:shd w:val="clear" w:color="auto" w:fill="auto"/>
          </w:tcPr>
          <w:p w:rsidR="008152FC" w:rsidRPr="00776EC2" w:rsidRDefault="008152FC" w:rsidP="001A65E9">
            <w:pPr>
              <w:jc w:val="center"/>
            </w:pPr>
            <w:r>
              <w:t xml:space="preserve">Kriterijus </w:t>
            </w:r>
          </w:p>
        </w:tc>
        <w:tc>
          <w:tcPr>
            <w:tcW w:w="2396" w:type="dxa"/>
            <w:shd w:val="clear" w:color="auto" w:fill="auto"/>
          </w:tcPr>
          <w:p w:rsidR="008152FC" w:rsidRPr="00776EC2" w:rsidRDefault="008152FC" w:rsidP="001A65E9">
            <w:pPr>
              <w:jc w:val="center"/>
            </w:pPr>
            <w:r w:rsidRPr="00776EC2">
              <w:t>Minimalus lauktas rezultatas</w:t>
            </w:r>
          </w:p>
        </w:tc>
        <w:tc>
          <w:tcPr>
            <w:tcW w:w="2397" w:type="dxa"/>
            <w:shd w:val="clear" w:color="auto" w:fill="auto"/>
          </w:tcPr>
          <w:p w:rsidR="008152FC" w:rsidRPr="00776EC2" w:rsidRDefault="008152FC" w:rsidP="001A65E9">
            <w:pPr>
              <w:jc w:val="center"/>
            </w:pPr>
            <w:r w:rsidRPr="00776EC2">
              <w:t>Įstaigos pasiektas realus rezultatas</w:t>
            </w:r>
          </w:p>
        </w:tc>
        <w:tc>
          <w:tcPr>
            <w:tcW w:w="2397" w:type="dxa"/>
            <w:shd w:val="clear" w:color="auto" w:fill="auto"/>
          </w:tcPr>
          <w:p w:rsidR="008152FC" w:rsidRPr="00776EC2" w:rsidRDefault="008152FC" w:rsidP="001A65E9">
            <w:pPr>
              <w:jc w:val="center"/>
            </w:pPr>
            <w:r w:rsidRPr="00776EC2">
              <w:t>Maksimalus lauktas rezultatas</w:t>
            </w:r>
          </w:p>
        </w:tc>
      </w:tr>
      <w:tr w:rsidR="008152FC" w:rsidRPr="00776EC2" w:rsidTr="0014596F">
        <w:tc>
          <w:tcPr>
            <w:tcW w:w="2130" w:type="dxa"/>
            <w:shd w:val="clear" w:color="auto" w:fill="auto"/>
          </w:tcPr>
          <w:p w:rsidR="008152FC" w:rsidRPr="008658A3" w:rsidRDefault="008152FC" w:rsidP="001A65E9">
            <w:pPr>
              <w:spacing w:before="100" w:beforeAutospacing="1" w:after="100" w:afterAutospacing="1"/>
              <w:jc w:val="center"/>
            </w:pPr>
            <w:r>
              <w:rPr>
                <w:lang w:eastAsia="en-US"/>
              </w:rPr>
              <w:t>P</w:t>
            </w:r>
            <w:r w:rsidRPr="00EF4DF7">
              <w:rPr>
                <w:lang w:eastAsia="en-US"/>
              </w:rPr>
              <w:t xml:space="preserve">arengti mokyklos-daugiafunkcio </w:t>
            </w:r>
            <w:r w:rsidR="003929AA">
              <w:rPr>
                <w:lang w:eastAsia="en-US"/>
              </w:rPr>
              <w:t xml:space="preserve"> </w:t>
            </w:r>
            <w:r w:rsidRPr="00EF4DF7">
              <w:rPr>
                <w:lang w:eastAsia="en-US"/>
              </w:rPr>
              <w:t>centro pastato elektrotechnin</w:t>
            </w:r>
            <w:r>
              <w:rPr>
                <w:lang w:eastAsia="en-US"/>
              </w:rPr>
              <w:t>ės</w:t>
            </w:r>
            <w:r w:rsidRPr="00EF4DF7">
              <w:rPr>
                <w:lang w:eastAsia="en-US"/>
              </w:rPr>
              <w:t xml:space="preserve"> dalies rekonstrukcijos </w:t>
            </w:r>
            <w:r>
              <w:rPr>
                <w:lang w:eastAsia="en-US"/>
              </w:rPr>
              <w:t xml:space="preserve">techninio </w:t>
            </w:r>
            <w:r w:rsidRPr="00EF4DF7">
              <w:rPr>
                <w:lang w:eastAsia="en-US"/>
              </w:rPr>
              <w:t>projekt</w:t>
            </w:r>
            <w:r>
              <w:rPr>
                <w:lang w:eastAsia="en-US"/>
              </w:rPr>
              <w:t>o rengimo sąlygas ir specifikaciją</w:t>
            </w:r>
          </w:p>
        </w:tc>
        <w:tc>
          <w:tcPr>
            <w:tcW w:w="2396" w:type="dxa"/>
            <w:shd w:val="clear" w:color="auto" w:fill="auto"/>
          </w:tcPr>
          <w:p w:rsidR="008152FC" w:rsidRDefault="00720300" w:rsidP="001A65E9">
            <w:pPr>
              <w:jc w:val="center"/>
              <w:rPr>
                <w:sz w:val="22"/>
                <w:szCs w:val="22"/>
              </w:rPr>
            </w:pPr>
            <w:r>
              <w:rPr>
                <w:lang w:eastAsia="en-US"/>
              </w:rPr>
              <w:t>P</w:t>
            </w:r>
            <w:r w:rsidRPr="00EF4DF7">
              <w:rPr>
                <w:lang w:eastAsia="en-US"/>
              </w:rPr>
              <w:t>arengti mokyklos-daugiafunkcio centro pastato elektrotechnin</w:t>
            </w:r>
            <w:r>
              <w:rPr>
                <w:lang w:eastAsia="en-US"/>
              </w:rPr>
              <w:t>ės</w:t>
            </w:r>
            <w:r w:rsidRPr="00EF4DF7">
              <w:rPr>
                <w:lang w:eastAsia="en-US"/>
              </w:rPr>
              <w:t xml:space="preserve"> dalies rekonstrukcijos </w:t>
            </w:r>
            <w:r>
              <w:rPr>
                <w:lang w:eastAsia="en-US"/>
              </w:rPr>
              <w:t xml:space="preserve">techninio </w:t>
            </w:r>
            <w:r w:rsidRPr="00EF4DF7">
              <w:rPr>
                <w:lang w:eastAsia="en-US"/>
              </w:rPr>
              <w:t>projekt</w:t>
            </w:r>
            <w:r>
              <w:rPr>
                <w:lang w:eastAsia="en-US"/>
              </w:rPr>
              <w:t>o rengimo sąlygas ir specifikaciją</w:t>
            </w:r>
          </w:p>
          <w:p w:rsidR="008152FC" w:rsidRDefault="008152FC" w:rsidP="001A65E9">
            <w:pPr>
              <w:jc w:val="center"/>
              <w:rPr>
                <w:sz w:val="22"/>
                <w:szCs w:val="22"/>
              </w:rPr>
            </w:pPr>
          </w:p>
        </w:tc>
        <w:tc>
          <w:tcPr>
            <w:tcW w:w="2397" w:type="dxa"/>
            <w:shd w:val="clear" w:color="auto" w:fill="auto"/>
          </w:tcPr>
          <w:p w:rsidR="008152FC" w:rsidRPr="00776EC2" w:rsidRDefault="001F61FE" w:rsidP="001F61FE">
            <w:pPr>
              <w:jc w:val="center"/>
            </w:pPr>
            <w:r>
              <w:rPr>
                <w:lang w:eastAsia="en-US"/>
              </w:rPr>
              <w:t>Parengtas ir patvirtintas</w:t>
            </w:r>
            <w:r w:rsidRPr="00EF4DF7">
              <w:rPr>
                <w:lang w:eastAsia="en-US"/>
              </w:rPr>
              <w:t xml:space="preserve"> mokyklos-daugiafunkcio centro pastato elektrotechnin</w:t>
            </w:r>
            <w:r>
              <w:rPr>
                <w:lang w:eastAsia="en-US"/>
              </w:rPr>
              <w:t>ės</w:t>
            </w:r>
            <w:r w:rsidRPr="00EF4DF7">
              <w:rPr>
                <w:lang w:eastAsia="en-US"/>
              </w:rPr>
              <w:t xml:space="preserve"> dalies rekonstrukcijos </w:t>
            </w:r>
            <w:r>
              <w:rPr>
                <w:lang w:eastAsia="en-US"/>
              </w:rPr>
              <w:t>techninis projektas.</w:t>
            </w:r>
          </w:p>
        </w:tc>
        <w:tc>
          <w:tcPr>
            <w:tcW w:w="2397" w:type="dxa"/>
            <w:shd w:val="clear" w:color="auto" w:fill="auto"/>
          </w:tcPr>
          <w:p w:rsidR="008152FC" w:rsidRPr="00776EC2" w:rsidRDefault="00720300" w:rsidP="001A65E9">
            <w:pPr>
              <w:jc w:val="center"/>
              <w:rPr>
                <w:lang w:eastAsia="en-US"/>
              </w:rPr>
            </w:pPr>
            <w:r>
              <w:rPr>
                <w:lang w:eastAsia="en-US"/>
              </w:rPr>
              <w:t>P</w:t>
            </w:r>
            <w:r w:rsidRPr="00EF4DF7">
              <w:rPr>
                <w:lang w:eastAsia="en-US"/>
              </w:rPr>
              <w:t>arengti</w:t>
            </w:r>
            <w:r>
              <w:rPr>
                <w:lang w:eastAsia="en-US"/>
              </w:rPr>
              <w:t xml:space="preserve"> bei patvirtinti</w:t>
            </w:r>
            <w:r w:rsidRPr="00EF4DF7">
              <w:rPr>
                <w:lang w:eastAsia="en-US"/>
              </w:rPr>
              <w:t xml:space="preserve"> mokyklos-daugiafunkcio centro pastato elektrotechnin</w:t>
            </w:r>
            <w:r>
              <w:rPr>
                <w:lang w:eastAsia="en-US"/>
              </w:rPr>
              <w:t>ės</w:t>
            </w:r>
            <w:r w:rsidRPr="00EF4DF7">
              <w:rPr>
                <w:lang w:eastAsia="en-US"/>
              </w:rPr>
              <w:t xml:space="preserve"> dalies rekonstrukcijos </w:t>
            </w:r>
            <w:r>
              <w:rPr>
                <w:lang w:eastAsia="en-US"/>
              </w:rPr>
              <w:t xml:space="preserve">techninio </w:t>
            </w:r>
            <w:r w:rsidRPr="00EF4DF7">
              <w:rPr>
                <w:lang w:eastAsia="en-US"/>
              </w:rPr>
              <w:t>projekt</w:t>
            </w:r>
            <w:r>
              <w:rPr>
                <w:lang w:eastAsia="en-US"/>
              </w:rPr>
              <w:t>o rengimo sąlygas ir specifikaciją</w:t>
            </w:r>
          </w:p>
        </w:tc>
      </w:tr>
      <w:tr w:rsidR="008152FC" w:rsidRPr="00776EC2" w:rsidTr="0014596F">
        <w:tc>
          <w:tcPr>
            <w:tcW w:w="9320" w:type="dxa"/>
            <w:gridSpan w:val="4"/>
            <w:shd w:val="clear" w:color="auto" w:fill="auto"/>
          </w:tcPr>
          <w:p w:rsidR="002225EA" w:rsidRDefault="008152FC" w:rsidP="002225EA">
            <w:pPr>
              <w:rPr>
                <w:i/>
              </w:rPr>
            </w:pPr>
            <w:r w:rsidRPr="00FC4275">
              <w:rPr>
                <w:b/>
                <w:i/>
              </w:rPr>
              <w:t>Komentaras</w:t>
            </w:r>
            <w:r w:rsidR="002225EA">
              <w:rPr>
                <w:b/>
                <w:i/>
              </w:rPr>
              <w:t>:</w:t>
            </w:r>
            <w:r w:rsidRPr="00FC4275">
              <w:rPr>
                <w:i/>
              </w:rPr>
              <w:t xml:space="preserve"> </w:t>
            </w:r>
            <w:r w:rsidR="002225EA">
              <w:rPr>
                <w:i/>
              </w:rPr>
              <w:t>Pasiektas maksimalus lauktas rezulta</w:t>
            </w:r>
            <w:r w:rsidR="00201049">
              <w:rPr>
                <w:i/>
              </w:rPr>
              <w:t>ta</w:t>
            </w:r>
            <w:r w:rsidR="002225EA">
              <w:rPr>
                <w:i/>
              </w:rPr>
              <w:t>s</w:t>
            </w:r>
          </w:p>
          <w:p w:rsidR="002225EA" w:rsidRPr="002225EA" w:rsidRDefault="002225EA" w:rsidP="00201049">
            <w:r w:rsidRPr="002225EA">
              <w:t>Norint</w:t>
            </w:r>
            <w:r w:rsidR="005D2D74" w:rsidRPr="002225EA">
              <w:t xml:space="preserve"> </w:t>
            </w:r>
            <w:r w:rsidRPr="002225EA">
              <w:t>renovuoti</w:t>
            </w:r>
            <w:r w:rsidR="005D2D74" w:rsidRPr="002225EA">
              <w:t xml:space="preserve"> mokyklos-DC elektrotechninę dalį 2019 metais buvo parengtas rekonstrukcijos projektas. </w:t>
            </w:r>
          </w:p>
        </w:tc>
      </w:tr>
    </w:tbl>
    <w:p w:rsidR="000E40D8" w:rsidRPr="00776EC2" w:rsidRDefault="000E40D8" w:rsidP="0096114F"/>
    <w:p w:rsidR="000E40D8" w:rsidRPr="00776EC2" w:rsidRDefault="000E40D8" w:rsidP="000E40D8">
      <w:pPr>
        <w:ind w:left="360"/>
        <w:jc w:val="center"/>
        <w:rPr>
          <w:b/>
          <w:sz w:val="26"/>
          <w:szCs w:val="26"/>
        </w:rPr>
      </w:pPr>
      <w:r w:rsidRPr="00776EC2">
        <w:rPr>
          <w:b/>
          <w:sz w:val="26"/>
          <w:szCs w:val="26"/>
        </w:rPr>
        <w:t>Plačiojo įsivertinimo išvados</w:t>
      </w:r>
    </w:p>
    <w:p w:rsidR="000E40D8" w:rsidRPr="00776EC2" w:rsidRDefault="000E40D8" w:rsidP="000E40D8">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3189"/>
        <w:gridCol w:w="3189"/>
      </w:tblGrid>
      <w:tr w:rsidR="000E40D8" w:rsidRPr="00776EC2" w:rsidTr="003D2076">
        <w:tc>
          <w:tcPr>
            <w:tcW w:w="2942" w:type="dxa"/>
            <w:shd w:val="clear" w:color="auto" w:fill="auto"/>
          </w:tcPr>
          <w:p w:rsidR="000E40D8" w:rsidRPr="00776EC2" w:rsidRDefault="000E40D8" w:rsidP="003D2076">
            <w:pPr>
              <w:jc w:val="center"/>
            </w:pPr>
            <w:proofErr w:type="spellStart"/>
            <w:r w:rsidRPr="00776EC2">
              <w:t>Privalumai</w:t>
            </w:r>
            <w:proofErr w:type="spellEnd"/>
          </w:p>
        </w:tc>
        <w:tc>
          <w:tcPr>
            <w:tcW w:w="3189" w:type="dxa"/>
            <w:shd w:val="clear" w:color="auto" w:fill="auto"/>
          </w:tcPr>
          <w:p w:rsidR="000E40D8" w:rsidRPr="00776EC2" w:rsidRDefault="000E40D8" w:rsidP="003D2076">
            <w:pPr>
              <w:jc w:val="center"/>
            </w:pPr>
            <w:r w:rsidRPr="00776EC2">
              <w:t>Trūkumai</w:t>
            </w:r>
          </w:p>
        </w:tc>
        <w:tc>
          <w:tcPr>
            <w:tcW w:w="3189" w:type="dxa"/>
            <w:shd w:val="clear" w:color="auto" w:fill="auto"/>
          </w:tcPr>
          <w:p w:rsidR="000E40D8" w:rsidRPr="00776EC2" w:rsidRDefault="000E40D8" w:rsidP="003D2076">
            <w:pPr>
              <w:jc w:val="center"/>
            </w:pPr>
            <w:r w:rsidRPr="00776EC2">
              <w:t>Tobulinti pasirinkti įstaigos veiklos aspektai</w:t>
            </w:r>
          </w:p>
        </w:tc>
      </w:tr>
      <w:tr w:rsidR="00FA5E93" w:rsidRPr="00776EC2" w:rsidTr="003D2076">
        <w:tc>
          <w:tcPr>
            <w:tcW w:w="2942" w:type="dxa"/>
            <w:shd w:val="clear" w:color="auto" w:fill="auto"/>
          </w:tcPr>
          <w:p w:rsidR="00FA5E93" w:rsidRPr="00776EC2" w:rsidRDefault="00FB7C4C" w:rsidP="003D2076">
            <w:pPr>
              <w:jc w:val="center"/>
              <w:rPr>
                <w:sz w:val="22"/>
                <w:szCs w:val="22"/>
              </w:rPr>
            </w:pPr>
            <w:r>
              <w:rPr>
                <w:sz w:val="22"/>
                <w:szCs w:val="22"/>
              </w:rPr>
              <w:t xml:space="preserve">1.2.1. Mokinio pasiekimai ir pažanga </w:t>
            </w:r>
          </w:p>
        </w:tc>
        <w:tc>
          <w:tcPr>
            <w:tcW w:w="3189" w:type="dxa"/>
            <w:shd w:val="clear" w:color="auto" w:fill="auto"/>
          </w:tcPr>
          <w:p w:rsidR="00FA5E93" w:rsidRPr="00776EC2" w:rsidRDefault="00FA5E93" w:rsidP="003D2076">
            <w:pPr>
              <w:jc w:val="center"/>
              <w:rPr>
                <w:sz w:val="22"/>
                <w:szCs w:val="22"/>
              </w:rPr>
            </w:pPr>
            <w:r>
              <w:rPr>
                <w:sz w:val="22"/>
                <w:szCs w:val="22"/>
              </w:rPr>
              <w:t>2.3.1. Mokymasis</w:t>
            </w:r>
          </w:p>
        </w:tc>
        <w:tc>
          <w:tcPr>
            <w:tcW w:w="3189" w:type="dxa"/>
            <w:shd w:val="clear" w:color="auto" w:fill="auto"/>
          </w:tcPr>
          <w:p w:rsidR="00FA5E93" w:rsidRPr="00776EC2" w:rsidRDefault="00FA5E93" w:rsidP="00CF6535">
            <w:pPr>
              <w:jc w:val="center"/>
              <w:rPr>
                <w:sz w:val="22"/>
                <w:szCs w:val="22"/>
              </w:rPr>
            </w:pPr>
            <w:r>
              <w:rPr>
                <w:sz w:val="22"/>
                <w:szCs w:val="22"/>
              </w:rPr>
              <w:t>2.3.1. Mokymasis</w:t>
            </w:r>
          </w:p>
        </w:tc>
      </w:tr>
      <w:tr w:rsidR="00FA5E93" w:rsidRPr="00776EC2" w:rsidTr="003D2076">
        <w:tc>
          <w:tcPr>
            <w:tcW w:w="2942" w:type="dxa"/>
            <w:shd w:val="clear" w:color="auto" w:fill="auto"/>
          </w:tcPr>
          <w:p w:rsidR="00FA5E93" w:rsidRPr="00776EC2" w:rsidRDefault="00FB7C4C" w:rsidP="003D2076">
            <w:pPr>
              <w:jc w:val="center"/>
              <w:rPr>
                <w:sz w:val="22"/>
                <w:szCs w:val="22"/>
              </w:rPr>
            </w:pPr>
            <w:r>
              <w:rPr>
                <w:sz w:val="22"/>
                <w:szCs w:val="22"/>
              </w:rPr>
              <w:t xml:space="preserve">2.1.3. Orientavimasis į mokini pasiekimus </w:t>
            </w:r>
          </w:p>
        </w:tc>
        <w:tc>
          <w:tcPr>
            <w:tcW w:w="3189" w:type="dxa"/>
            <w:shd w:val="clear" w:color="auto" w:fill="auto"/>
          </w:tcPr>
          <w:p w:rsidR="00FA5E93" w:rsidRPr="00776EC2" w:rsidRDefault="00FA5E93" w:rsidP="003D2076">
            <w:pPr>
              <w:jc w:val="center"/>
              <w:rPr>
                <w:sz w:val="22"/>
                <w:szCs w:val="22"/>
              </w:rPr>
            </w:pPr>
            <w:r>
              <w:rPr>
                <w:sz w:val="22"/>
                <w:szCs w:val="22"/>
              </w:rPr>
              <w:t>2.4.2. Mokinių įsivertinimas</w:t>
            </w:r>
          </w:p>
        </w:tc>
        <w:tc>
          <w:tcPr>
            <w:tcW w:w="3189" w:type="dxa"/>
            <w:shd w:val="clear" w:color="auto" w:fill="auto"/>
          </w:tcPr>
          <w:p w:rsidR="00FA5E93" w:rsidRPr="00776EC2" w:rsidRDefault="00FA5E93" w:rsidP="00CF6535">
            <w:pPr>
              <w:jc w:val="center"/>
              <w:rPr>
                <w:sz w:val="22"/>
                <w:szCs w:val="22"/>
              </w:rPr>
            </w:pPr>
            <w:r>
              <w:rPr>
                <w:sz w:val="22"/>
                <w:szCs w:val="22"/>
              </w:rPr>
              <w:t>2.4.2. Mokinių įsivertinimas</w:t>
            </w:r>
          </w:p>
        </w:tc>
      </w:tr>
      <w:tr w:rsidR="00FA5E93" w:rsidRPr="00776EC2" w:rsidTr="003D2076">
        <w:tc>
          <w:tcPr>
            <w:tcW w:w="2942" w:type="dxa"/>
            <w:shd w:val="clear" w:color="auto" w:fill="auto"/>
          </w:tcPr>
          <w:p w:rsidR="00FA5E93" w:rsidRPr="00776EC2" w:rsidRDefault="00FB7C4C" w:rsidP="003D2076">
            <w:pPr>
              <w:jc w:val="center"/>
              <w:rPr>
                <w:sz w:val="22"/>
                <w:szCs w:val="22"/>
              </w:rPr>
            </w:pPr>
            <w:r>
              <w:rPr>
                <w:sz w:val="22"/>
                <w:szCs w:val="22"/>
              </w:rPr>
              <w:t>2.2.1. Mokymosi lūkesčiai ir mokinių skatinimas</w:t>
            </w:r>
          </w:p>
        </w:tc>
        <w:tc>
          <w:tcPr>
            <w:tcW w:w="3189" w:type="dxa"/>
            <w:shd w:val="clear" w:color="auto" w:fill="auto"/>
          </w:tcPr>
          <w:p w:rsidR="00FA5E93" w:rsidRPr="00776EC2" w:rsidRDefault="00FA5E93" w:rsidP="003D2076">
            <w:pPr>
              <w:jc w:val="center"/>
              <w:rPr>
                <w:sz w:val="22"/>
                <w:szCs w:val="22"/>
              </w:rPr>
            </w:pPr>
            <w:r>
              <w:rPr>
                <w:sz w:val="22"/>
                <w:szCs w:val="22"/>
              </w:rPr>
              <w:t>4.2.2. Bendradarbiavimas su tėvais (Įsitraukimas)</w:t>
            </w:r>
          </w:p>
        </w:tc>
        <w:tc>
          <w:tcPr>
            <w:tcW w:w="3189" w:type="dxa"/>
            <w:shd w:val="clear" w:color="auto" w:fill="auto"/>
          </w:tcPr>
          <w:p w:rsidR="00FA5E93" w:rsidRPr="00776EC2" w:rsidRDefault="00FA5E93" w:rsidP="00CF6535">
            <w:pPr>
              <w:jc w:val="center"/>
              <w:rPr>
                <w:sz w:val="22"/>
                <w:szCs w:val="22"/>
              </w:rPr>
            </w:pPr>
            <w:r>
              <w:rPr>
                <w:sz w:val="22"/>
                <w:szCs w:val="22"/>
              </w:rPr>
              <w:t>4.2.2. Bendradarbiavimas su tėvais (Įsitraukimas)</w:t>
            </w:r>
          </w:p>
        </w:tc>
      </w:tr>
    </w:tbl>
    <w:p w:rsidR="00FA7C05" w:rsidRPr="00776EC2" w:rsidRDefault="00FA7C05" w:rsidP="0096114F">
      <w:pPr>
        <w:rPr>
          <w:b/>
        </w:rPr>
      </w:pPr>
    </w:p>
    <w:p w:rsidR="000E40D8" w:rsidRPr="00776EC2" w:rsidRDefault="000E40D8" w:rsidP="000E40D8">
      <w:pPr>
        <w:ind w:left="360"/>
        <w:jc w:val="center"/>
        <w:rPr>
          <w:b/>
          <w:color w:val="000000"/>
          <w:sz w:val="26"/>
          <w:szCs w:val="26"/>
        </w:rPr>
      </w:pPr>
      <w:r w:rsidRPr="00776EC2">
        <w:rPr>
          <w:b/>
          <w:color w:val="000000"/>
          <w:sz w:val="26"/>
          <w:szCs w:val="26"/>
        </w:rPr>
        <w:t>Giluminio įsivertinimo išvados</w:t>
      </w:r>
    </w:p>
    <w:p w:rsidR="000E40D8" w:rsidRPr="00776EC2" w:rsidRDefault="000E40D8" w:rsidP="000E40D8">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0E40D8" w:rsidRPr="00776EC2" w:rsidTr="003D2076">
        <w:tc>
          <w:tcPr>
            <w:tcW w:w="9320" w:type="dxa"/>
            <w:shd w:val="clear" w:color="auto" w:fill="auto"/>
          </w:tcPr>
          <w:p w:rsidR="00AC4B5E" w:rsidRPr="00F92B36" w:rsidRDefault="00AC4B5E" w:rsidP="00216E26">
            <w:pPr>
              <w:spacing w:line="276" w:lineRule="auto"/>
              <w:jc w:val="both"/>
            </w:pPr>
            <w:r w:rsidRPr="00F92B36">
              <w:t>Mokyklos-daugiafunkcio centro   veiklos kokybės įsivertinimas atliekamas pagal "Mokyklos, įgyvendinančios bendrojo ugdymo programas, veiklos kokybės įsivertinimo metodiką", kuriai pritarta Lietuvos Respublikos švietimo ir mokslo ministro 2016 m. kovo 29 d. įsakymu Nr. V-267.</w:t>
            </w:r>
          </w:p>
          <w:p w:rsidR="00AC4B5E" w:rsidRPr="00F92B36" w:rsidRDefault="00AC4B5E" w:rsidP="00216E26">
            <w:pPr>
              <w:spacing w:line="276" w:lineRule="auto"/>
              <w:jc w:val="both"/>
            </w:pPr>
            <w:r w:rsidRPr="00F92B36">
              <w:t xml:space="preserve">Tyrimai ir apklausos vykdomos naudojant IQES  </w:t>
            </w:r>
            <w:proofErr w:type="spellStart"/>
            <w:r w:rsidRPr="00F92B36">
              <w:t>online</w:t>
            </w:r>
            <w:proofErr w:type="spellEnd"/>
            <w:r w:rsidRPr="00F92B36">
              <w:t xml:space="preserve"> Lietuva. </w:t>
            </w:r>
          </w:p>
          <w:p w:rsidR="00AC4B5E" w:rsidRPr="00F92B36" w:rsidRDefault="00AC4B5E" w:rsidP="00216E26">
            <w:pPr>
              <w:spacing w:line="276" w:lineRule="auto"/>
              <w:jc w:val="both"/>
            </w:pPr>
            <w:r w:rsidRPr="00F92B36">
              <w:t>Atlikdami mokyklos-daugiafunkcio centro  veiklos kokybės įsivertinimą veiklos sritys ir rodikliai vertinami:  visiškai sutinku; ko gero sutinku; ko gero nesutinku; visiškai nesutinku.</w:t>
            </w:r>
          </w:p>
          <w:p w:rsidR="00AC4B5E" w:rsidRPr="006409E3" w:rsidRDefault="00AC4B5E" w:rsidP="00216E26">
            <w:pPr>
              <w:spacing w:line="276" w:lineRule="auto"/>
              <w:jc w:val="both"/>
            </w:pPr>
            <w:r w:rsidRPr="00F92B36">
              <w:lastRenderedPageBreak/>
              <w:t xml:space="preserve">Įsivertinimo išvados naudojamos planuojant mokyklos-DC  veiklas ir ugdymo </w:t>
            </w:r>
            <w:r w:rsidRPr="006409E3">
              <w:t>turinį.</w:t>
            </w:r>
          </w:p>
          <w:p w:rsidR="00AC4B5E" w:rsidRPr="00216E26" w:rsidRDefault="00AC4B5E" w:rsidP="00216E26">
            <w:pPr>
              <w:spacing w:line="276" w:lineRule="auto"/>
              <w:jc w:val="both"/>
            </w:pPr>
            <w:r w:rsidRPr="00216E26">
              <w:t>Mokyklos-DC įsivertinimo rezultatai leidžia bendruomenei geriau suprasti ir įvertinti esamą        mokyklos-DC būklę, analizuoti tendencijas, numatyti ateities pokyčius.</w:t>
            </w:r>
          </w:p>
          <w:p w:rsidR="00AC4B5E" w:rsidRPr="006409E3" w:rsidRDefault="00AC4B5E" w:rsidP="00216E26">
            <w:pPr>
              <w:spacing w:line="276" w:lineRule="auto"/>
              <w:jc w:val="both"/>
            </w:pPr>
            <w:r w:rsidRPr="006409E3">
              <w:t>Apklausoje dalyvavo mokiniai, mokytojai/auklėtojai, tėvai (mokinių ir ikimokyklinio skyriaus vaikų tėvai).</w:t>
            </w:r>
          </w:p>
          <w:p w:rsidR="00AC4B5E" w:rsidRDefault="00AC4B5E" w:rsidP="00216E26">
            <w:pPr>
              <w:spacing w:line="276" w:lineRule="auto"/>
              <w:jc w:val="both"/>
            </w:pPr>
            <w:r w:rsidRPr="006409E3">
              <w:t xml:space="preserve"> Mokyklos-DC  veiklos kokybės įsivertinimą įstaigoje koordinuoja direktoriaus įsakymu patvirtinta darbo grupė.</w:t>
            </w:r>
          </w:p>
          <w:p w:rsidR="00AC4B5E" w:rsidRPr="00216E26" w:rsidRDefault="00AC4B5E" w:rsidP="00B526F1">
            <w:pPr>
              <w:pStyle w:val="Sraopastraipa"/>
              <w:numPr>
                <w:ilvl w:val="2"/>
                <w:numId w:val="14"/>
              </w:numPr>
              <w:spacing w:line="276" w:lineRule="auto"/>
              <w:jc w:val="center"/>
            </w:pPr>
            <w:r w:rsidRPr="00216E26">
              <w:t>Mokinio pasiekimai ir pažanga</w:t>
            </w:r>
          </w:p>
          <w:p w:rsidR="002B460C" w:rsidRPr="00216E26" w:rsidRDefault="002B460C" w:rsidP="00216E26">
            <w:pPr>
              <w:pStyle w:val="Sraopastraipa"/>
              <w:spacing w:line="276" w:lineRule="auto"/>
              <w:ind w:left="0"/>
            </w:pPr>
          </w:p>
          <w:p w:rsidR="00FB7C4C" w:rsidRDefault="00FB7C4C" w:rsidP="00216E26">
            <w:pPr>
              <w:spacing w:line="276" w:lineRule="auto"/>
              <w:jc w:val="both"/>
            </w:pPr>
            <w:r w:rsidRPr="00FB7C4C">
              <w:t xml:space="preserve"> </w:t>
            </w:r>
            <w:r>
              <w:t xml:space="preserve">              </w:t>
            </w:r>
            <w:r w:rsidRPr="00FB7C4C">
              <w:t xml:space="preserve">Kiekvieno mokinio įgytų bendrųjų ir dalykinių kompetencijų visumos lygis turi būti optimalus, t. y. atitinkantis jo amžiaus grupei keliamus tikslus ir individualias galias, siekius bei ugdymosi patirtį. Tolesnio ugdymosi uždaviniai, pasiekimų ir pažangos planavimas grindžiami informacija apie mokinio kompetencijų lygį, jo pasiekimų </w:t>
            </w:r>
            <w:proofErr w:type="spellStart"/>
            <w:r w:rsidRPr="00FB7C4C">
              <w:t>įrodymais</w:t>
            </w:r>
            <w:proofErr w:type="spellEnd"/>
            <w:r w:rsidRPr="00FB7C4C">
              <w:t xml:space="preserve"> ir dialogu su mokiniu. Mokiniui keliami tikslai kuria jam nuolatinius iššūkius, reikalauja pastangų ir atkaklumo, tačiau negąsdina ir negniuždo.</w:t>
            </w:r>
          </w:p>
          <w:p w:rsidR="00FB7C4C" w:rsidRDefault="00FB7C4C" w:rsidP="00216E26">
            <w:pPr>
              <w:spacing w:line="276" w:lineRule="auto"/>
              <w:jc w:val="both"/>
            </w:pPr>
            <w:r>
              <w:t xml:space="preserve">           Atlikus apklausą galima teigti, kad mokykla-DC kuria ir dalyvauja programose, akcijose, projektuose, konkursuose tenkinančiuose mokinio ugdymosi lūkesčius. </w:t>
            </w:r>
            <w:r w:rsidR="002B460C">
              <w:t>89</w:t>
            </w:r>
            <w:r w:rsidR="002B460C" w:rsidRPr="00216E26">
              <w:t>% respondent</w:t>
            </w:r>
            <w:r w:rsidR="002B460C">
              <w:t xml:space="preserve">ų mano, kad kiekvieno mokinio įgytų bendrųjų ir dalykinių kompetencijų lygis atitinka jo amžiaus grupei keliamus tikslus ir patirtį. Tėvams labai svarbu, kad mokykloje organizuojamos mokomųjų dalykų konsultacijos, kurių metu vaikai gali užpildyti spragas, arba pagilinti žinias. Mokiniai teigia, kad mūsų mokykloje skiriamas didelis dėmesys gabių mokinių ugdymui, aukštoms kompetencijoms formuoti. </w:t>
            </w:r>
          </w:p>
          <w:p w:rsidR="002B460C" w:rsidRDefault="00216E26" w:rsidP="00216E26">
            <w:pPr>
              <w:spacing w:line="276" w:lineRule="auto"/>
              <w:jc w:val="both"/>
            </w:pPr>
            <w:r>
              <w:t xml:space="preserve">           Mokiniai dar ne visi supranta įsivertinimą, nėra įvaldę įvairių įsivertinimo būdų, kuriuos naudotų siekdami pagerinti savo pasiekimus. </w:t>
            </w:r>
          </w:p>
          <w:p w:rsidR="00216E26" w:rsidRPr="002B460C" w:rsidRDefault="00216E26" w:rsidP="00216E26">
            <w:pPr>
              <w:spacing w:line="276" w:lineRule="auto"/>
              <w:jc w:val="both"/>
            </w:pPr>
            <w:r>
              <w:t xml:space="preserve">Rekomenduojama priminti mokiniams įsivertinimo būdus, naudoti daugiau skirtingų įsivertinimo būdų, kad mokiniai suprastų ir kiekvienoje pamokoje galėtų įsivertinti savo pažangą. </w:t>
            </w:r>
          </w:p>
          <w:p w:rsidR="000A4DF5" w:rsidRDefault="000A4DF5" w:rsidP="00216E26">
            <w:pPr>
              <w:pStyle w:val="Sraopastraipa"/>
              <w:spacing w:line="276" w:lineRule="auto"/>
              <w:ind w:left="0"/>
              <w:jc w:val="center"/>
            </w:pPr>
            <w:r w:rsidRPr="00216E26">
              <w:t>2.1.3.Orientavimasis</w:t>
            </w:r>
            <w:r w:rsidRPr="008F2EBF">
              <w:t xml:space="preserve"> į mokinių pasiekimus</w:t>
            </w:r>
          </w:p>
          <w:p w:rsidR="00216E26" w:rsidRDefault="00216E26" w:rsidP="00216E26">
            <w:pPr>
              <w:pStyle w:val="Sraopastraipa"/>
              <w:spacing w:line="276" w:lineRule="auto"/>
              <w:ind w:left="0"/>
              <w:jc w:val="center"/>
            </w:pPr>
          </w:p>
          <w:p w:rsidR="00707CC1" w:rsidRPr="00707CC1" w:rsidRDefault="00707CC1" w:rsidP="00707CC1">
            <w:pPr>
              <w:pStyle w:val="Sraopastraipa"/>
              <w:spacing w:line="276" w:lineRule="auto"/>
              <w:ind w:left="0"/>
              <w:jc w:val="both"/>
            </w:pPr>
            <w:r>
              <w:t xml:space="preserve">               </w:t>
            </w:r>
            <w:r w:rsidR="00216E26" w:rsidRPr="00216E26">
              <w:t>Mokykloje sistemingai analizuojami mokinių ugdymosi poreik</w:t>
            </w:r>
            <w:r w:rsidR="00B526F1">
              <w:t>iai. Atliekami tyrimai, diagnos</w:t>
            </w:r>
            <w:r w:rsidR="00216E26" w:rsidRPr="00216E26">
              <w:t xml:space="preserve">tinio vertinimo rezultatai sudaro galimybę laiku atpažinti individualius ugdymosi poreikius, polinkius bei galimybes. </w:t>
            </w:r>
            <w:r w:rsidR="00216E26">
              <w:t>85</w:t>
            </w:r>
            <w:r w:rsidR="00216E26" w:rsidRPr="00707CC1">
              <w:t>%</w:t>
            </w:r>
            <w:r w:rsidR="00216E26">
              <w:t xml:space="preserve"> mokinių teigia, kad pažangos vertinimo kriterijai jam yra aiškūs ir suprantami. </w:t>
            </w:r>
            <w:r>
              <w:t>Tėvai žino, kad pamokose vaikai yra mokomi įvairiais būdais: individualiai, poroje, grupėje. Džiugu, kad m</w:t>
            </w:r>
            <w:r w:rsidRPr="00707CC1">
              <w:t>okykloje</w:t>
            </w:r>
            <w:r>
              <w:t>-DC</w:t>
            </w:r>
            <w:r w:rsidRPr="00707CC1">
              <w:t xml:space="preserve"> vykdoma skirting</w:t>
            </w:r>
            <w:r>
              <w:t xml:space="preserve">ų dalykų integracija padeda mokiniui tobulėti, o pažangos ir pasiekimų vertinimas didina motyvaciją mokytis. </w:t>
            </w:r>
          </w:p>
          <w:p w:rsidR="00216E26" w:rsidRPr="00216E26" w:rsidRDefault="00707CC1" w:rsidP="00216E26">
            <w:pPr>
              <w:pStyle w:val="Sraopastraipa"/>
              <w:spacing w:line="276" w:lineRule="auto"/>
              <w:ind w:left="0"/>
              <w:jc w:val="both"/>
            </w:pPr>
            <w:r>
              <w:t xml:space="preserve">              Rekomenduojama formuluoti pamatuojamus pamokos uždavinius, skirti skirtingas užduotis, skirtingų gebėjimų mokiniams, leisti pasirinkti mokiniams jų poreikius ir gabumus atitinkančias užduotis. </w:t>
            </w:r>
          </w:p>
          <w:p w:rsidR="000A4DF5" w:rsidRPr="00216E26" w:rsidRDefault="000A4DF5" w:rsidP="00216E26">
            <w:pPr>
              <w:pStyle w:val="Sraopastraipa"/>
              <w:spacing w:line="276" w:lineRule="auto"/>
              <w:ind w:left="0"/>
              <w:jc w:val="center"/>
            </w:pPr>
            <w:r w:rsidRPr="00216E26">
              <w:t xml:space="preserve">4.2.2. Bendradarbiavimas su </w:t>
            </w:r>
            <w:r>
              <w:t>tėvais</w:t>
            </w:r>
          </w:p>
          <w:p w:rsidR="00AC4B5E" w:rsidRDefault="00AC4B5E" w:rsidP="00216E26">
            <w:pPr>
              <w:spacing w:line="276" w:lineRule="auto"/>
            </w:pPr>
          </w:p>
          <w:p w:rsidR="003A6F52" w:rsidRPr="003A6F52" w:rsidRDefault="003A6F52" w:rsidP="00A25A94">
            <w:pPr>
              <w:spacing w:line="276" w:lineRule="auto"/>
              <w:jc w:val="both"/>
            </w:pPr>
            <w:r>
              <w:t xml:space="preserve">        </w:t>
            </w:r>
            <w:r w:rsidR="00707CC1" w:rsidRPr="00707CC1">
              <w:t xml:space="preserve">Tėvų informavimo ir švietimo sistema atitinka tėvų </w:t>
            </w:r>
            <w:r>
              <w:t>poreikius ir mokyklos specifiką, tačiau analizuojant tyrimo rezultatus išryškėja silpnas tėvų įsitraukimas į mokyklos-DC veiklą. 82</w:t>
            </w:r>
            <w:r w:rsidRPr="003A6F52">
              <w:t xml:space="preserve">% </w:t>
            </w:r>
            <w:r>
              <w:t>t</w:t>
            </w:r>
            <w:r w:rsidRPr="003A6F52">
              <w:t>ė</w:t>
            </w:r>
            <w:r>
              <w:t>vų</w:t>
            </w:r>
            <w:r w:rsidRPr="003A6F52">
              <w:t>/globė</w:t>
            </w:r>
            <w:r>
              <w:t>jų</w:t>
            </w:r>
            <w:r w:rsidRPr="003A6F52">
              <w:t>, sistemingai dalyvaujame mokyklos veiklose, individualiuose ir bendruose susitiki</w:t>
            </w:r>
            <w:r>
              <w:t>muose su mokytojais ir aptaria bei skatina</w:t>
            </w:r>
            <w:r w:rsidRPr="003A6F52">
              <w:t xml:space="preserve"> vaiko pažangą ir socialumą</w:t>
            </w:r>
            <w:r>
              <w:t>, tačiau tik 50</w:t>
            </w:r>
            <w:r>
              <w:rPr>
                <w:lang w:val="en-US"/>
              </w:rPr>
              <w:t xml:space="preserve">% </w:t>
            </w:r>
          </w:p>
          <w:p w:rsidR="003A6F52" w:rsidRPr="003A6F52" w:rsidRDefault="003A6F52" w:rsidP="00A25A94">
            <w:pPr>
              <w:pStyle w:val="Default"/>
              <w:jc w:val="both"/>
              <w:rPr>
                <w:color w:val="auto"/>
              </w:rPr>
            </w:pPr>
            <w:r w:rsidRPr="003A6F52">
              <w:rPr>
                <w:color w:val="auto"/>
              </w:rPr>
              <w:t>tė</w:t>
            </w:r>
            <w:r>
              <w:rPr>
                <w:color w:val="auto"/>
              </w:rPr>
              <w:t>vų/</w:t>
            </w:r>
            <w:r w:rsidRPr="003A6F52">
              <w:rPr>
                <w:color w:val="auto"/>
              </w:rPr>
              <w:t>globė</w:t>
            </w:r>
            <w:r>
              <w:rPr>
                <w:color w:val="auto"/>
              </w:rPr>
              <w:t>jų, inicijuoja</w:t>
            </w:r>
            <w:r w:rsidRPr="003A6F52">
              <w:rPr>
                <w:color w:val="auto"/>
              </w:rPr>
              <w:t xml:space="preserve"> pras</w:t>
            </w:r>
            <w:r>
              <w:rPr>
                <w:color w:val="auto"/>
              </w:rPr>
              <w:t>mingas veiklas mokykloje (veda</w:t>
            </w:r>
            <w:r w:rsidRPr="003A6F52">
              <w:rPr>
                <w:color w:val="auto"/>
              </w:rPr>
              <w:t xml:space="preserve"> pokalbius klasėse, pamokas ir pan.) </w:t>
            </w:r>
          </w:p>
          <w:p w:rsidR="003A6F52" w:rsidRPr="003A6F52" w:rsidRDefault="003A6F52" w:rsidP="00A25A94">
            <w:pPr>
              <w:pStyle w:val="Default"/>
              <w:jc w:val="both"/>
              <w:rPr>
                <w:color w:val="auto"/>
                <w:lang w:val="en-US"/>
              </w:rPr>
            </w:pPr>
            <w:r>
              <w:rPr>
                <w:color w:val="auto"/>
                <w:lang w:val="en-US"/>
              </w:rPr>
              <w:lastRenderedPageBreak/>
              <w:t xml:space="preserve">        </w:t>
            </w:r>
            <w:proofErr w:type="spellStart"/>
            <w:r>
              <w:rPr>
                <w:color w:val="auto"/>
                <w:lang w:val="en-US"/>
              </w:rPr>
              <w:t>Mokytojai</w:t>
            </w:r>
            <w:proofErr w:type="spellEnd"/>
            <w:r>
              <w:rPr>
                <w:color w:val="auto"/>
                <w:lang w:val="en-US"/>
              </w:rPr>
              <w:t xml:space="preserve"> </w:t>
            </w:r>
            <w:proofErr w:type="spellStart"/>
            <w:r>
              <w:rPr>
                <w:color w:val="auto"/>
                <w:lang w:val="en-US"/>
              </w:rPr>
              <w:t>mano</w:t>
            </w:r>
            <w:proofErr w:type="spellEnd"/>
            <w:r>
              <w:rPr>
                <w:color w:val="auto"/>
                <w:lang w:val="en-US"/>
              </w:rPr>
              <w:t xml:space="preserve">, </w:t>
            </w:r>
            <w:proofErr w:type="spellStart"/>
            <w:r>
              <w:rPr>
                <w:color w:val="auto"/>
                <w:lang w:val="en-US"/>
              </w:rPr>
              <w:t>kad</w:t>
            </w:r>
            <w:proofErr w:type="spellEnd"/>
            <w:r>
              <w:rPr>
                <w:color w:val="auto"/>
                <w:lang w:val="en-US"/>
              </w:rPr>
              <w:t xml:space="preserve"> </w:t>
            </w:r>
            <w:proofErr w:type="spellStart"/>
            <w:r>
              <w:rPr>
                <w:color w:val="auto"/>
                <w:lang w:val="en-US"/>
              </w:rPr>
              <w:t>tėvai</w:t>
            </w:r>
            <w:proofErr w:type="spellEnd"/>
            <w:r>
              <w:rPr>
                <w:color w:val="auto"/>
                <w:lang w:val="en-US"/>
              </w:rPr>
              <w:t>/</w:t>
            </w:r>
            <w:proofErr w:type="spellStart"/>
            <w:r>
              <w:rPr>
                <w:color w:val="auto"/>
                <w:lang w:val="en-US"/>
              </w:rPr>
              <w:t>globėjai</w:t>
            </w:r>
            <w:proofErr w:type="spellEnd"/>
            <w:r>
              <w:rPr>
                <w:color w:val="auto"/>
                <w:lang w:val="en-US"/>
              </w:rPr>
              <w:t xml:space="preserve"> </w:t>
            </w:r>
            <w:proofErr w:type="spellStart"/>
            <w:r>
              <w:rPr>
                <w:color w:val="auto"/>
                <w:lang w:val="en-US"/>
              </w:rPr>
              <w:t>reguliarai</w:t>
            </w:r>
            <w:proofErr w:type="spellEnd"/>
            <w:r>
              <w:rPr>
                <w:color w:val="auto"/>
                <w:lang w:val="en-US"/>
              </w:rPr>
              <w:t xml:space="preserve"> </w:t>
            </w:r>
            <w:proofErr w:type="spellStart"/>
            <w:r>
              <w:rPr>
                <w:color w:val="auto"/>
                <w:lang w:val="en-US"/>
              </w:rPr>
              <w:t>nesidomi</w:t>
            </w:r>
            <w:proofErr w:type="spellEnd"/>
            <w:r>
              <w:rPr>
                <w:color w:val="auto"/>
                <w:lang w:val="en-US"/>
              </w:rPr>
              <w:t xml:space="preserve"> </w:t>
            </w:r>
            <w:proofErr w:type="spellStart"/>
            <w:r>
              <w:rPr>
                <w:color w:val="auto"/>
                <w:lang w:val="en-US"/>
              </w:rPr>
              <w:t>ar</w:t>
            </w:r>
            <w:proofErr w:type="spellEnd"/>
            <w:r>
              <w:rPr>
                <w:color w:val="auto"/>
                <w:lang w:val="en-US"/>
              </w:rPr>
              <w:t xml:space="preserve"> </w:t>
            </w:r>
            <w:proofErr w:type="spellStart"/>
            <w:r>
              <w:rPr>
                <w:color w:val="auto"/>
                <w:lang w:val="en-US"/>
              </w:rPr>
              <w:t>vaikai</w:t>
            </w:r>
            <w:proofErr w:type="spellEnd"/>
            <w:r>
              <w:rPr>
                <w:color w:val="auto"/>
                <w:lang w:val="en-US"/>
              </w:rPr>
              <w:t xml:space="preserve"> </w:t>
            </w:r>
            <w:proofErr w:type="spellStart"/>
            <w:r>
              <w:rPr>
                <w:color w:val="auto"/>
                <w:lang w:val="en-US"/>
              </w:rPr>
              <w:t>atliko</w:t>
            </w:r>
            <w:proofErr w:type="spellEnd"/>
            <w:r>
              <w:rPr>
                <w:color w:val="auto"/>
                <w:lang w:val="en-US"/>
              </w:rPr>
              <w:t xml:space="preserve"> </w:t>
            </w:r>
            <w:proofErr w:type="spellStart"/>
            <w:r>
              <w:rPr>
                <w:color w:val="auto"/>
                <w:lang w:val="en-US"/>
              </w:rPr>
              <w:t>paskirtas</w:t>
            </w:r>
            <w:proofErr w:type="spellEnd"/>
            <w:r>
              <w:rPr>
                <w:color w:val="auto"/>
                <w:lang w:val="en-US"/>
              </w:rPr>
              <w:t xml:space="preserve"> </w:t>
            </w:r>
            <w:proofErr w:type="spellStart"/>
            <w:r>
              <w:rPr>
                <w:color w:val="auto"/>
                <w:lang w:val="en-US"/>
              </w:rPr>
              <w:t>užduotis</w:t>
            </w:r>
            <w:proofErr w:type="spellEnd"/>
            <w:r>
              <w:rPr>
                <w:color w:val="auto"/>
                <w:lang w:val="en-US"/>
              </w:rPr>
              <w:t xml:space="preserve"> </w:t>
            </w:r>
            <w:proofErr w:type="spellStart"/>
            <w:r>
              <w:rPr>
                <w:color w:val="auto"/>
                <w:lang w:val="en-US"/>
              </w:rPr>
              <w:t>namuose</w:t>
            </w:r>
            <w:proofErr w:type="spellEnd"/>
            <w:r>
              <w:rPr>
                <w:color w:val="auto"/>
                <w:lang w:val="en-US"/>
              </w:rPr>
              <w:t xml:space="preserve"> (2,2 </w:t>
            </w:r>
            <w:proofErr w:type="spellStart"/>
            <w:r>
              <w:rPr>
                <w:color w:val="auto"/>
                <w:lang w:val="en-US"/>
              </w:rPr>
              <w:t>vertės</w:t>
            </w:r>
            <w:proofErr w:type="spellEnd"/>
            <w:r>
              <w:rPr>
                <w:color w:val="auto"/>
                <w:lang w:val="en-US"/>
              </w:rPr>
              <w:t>)</w:t>
            </w:r>
          </w:p>
          <w:p w:rsidR="000E40D8" w:rsidRPr="00216E26" w:rsidRDefault="003A6F52" w:rsidP="00216E26">
            <w:pPr>
              <w:spacing w:line="276" w:lineRule="auto"/>
              <w:jc w:val="both"/>
            </w:pPr>
            <w:r>
              <w:t xml:space="preserve">        Rekomenduojama organizuoti bendrus renginius su tėvais, šviesti tėvus apie jų pareigas ir atsakomybę. Labai</w:t>
            </w:r>
            <w:r w:rsidR="00CF6535">
              <w:t xml:space="preserve"> svarbu, kad tėvai įsitrauktų į</w:t>
            </w:r>
            <w:r>
              <w:t xml:space="preserve"> ugdymo procesą: būtų organizuojamos tėvų dienos mokykloje</w:t>
            </w:r>
            <w:r w:rsidR="00545E02">
              <w:t>-DC, tėvai vestų pamokas</w:t>
            </w:r>
            <w:r w:rsidR="00A25A94">
              <w:t xml:space="preserve"> ar neformalias veiklas. </w:t>
            </w:r>
          </w:p>
        </w:tc>
      </w:tr>
    </w:tbl>
    <w:p w:rsidR="000E40D8" w:rsidRPr="00776EC2" w:rsidRDefault="000E40D8" w:rsidP="00FA7C05">
      <w:pPr>
        <w:rPr>
          <w:b/>
        </w:rPr>
      </w:pPr>
    </w:p>
    <w:p w:rsidR="000E40D8" w:rsidRPr="00776EC2" w:rsidRDefault="00FC7793" w:rsidP="000E40D8">
      <w:pPr>
        <w:ind w:left="360"/>
        <w:jc w:val="center"/>
        <w:rPr>
          <w:b/>
          <w:sz w:val="26"/>
          <w:szCs w:val="26"/>
        </w:rPr>
      </w:pPr>
      <w:r>
        <w:rPr>
          <w:b/>
          <w:color w:val="000000"/>
          <w:sz w:val="26"/>
          <w:szCs w:val="26"/>
        </w:rPr>
        <w:t xml:space="preserve">Švietimo, </w:t>
      </w:r>
      <w:r w:rsidR="000E40D8" w:rsidRPr="00776EC2">
        <w:rPr>
          <w:b/>
          <w:color w:val="000000"/>
          <w:sz w:val="26"/>
          <w:szCs w:val="26"/>
        </w:rPr>
        <w:t>mokslo</w:t>
      </w:r>
      <w:r>
        <w:rPr>
          <w:b/>
          <w:color w:val="000000"/>
          <w:sz w:val="26"/>
          <w:szCs w:val="26"/>
        </w:rPr>
        <w:t xml:space="preserve"> ir sporto</w:t>
      </w:r>
      <w:r w:rsidR="000E40D8" w:rsidRPr="00776EC2">
        <w:rPr>
          <w:b/>
          <w:color w:val="000000"/>
          <w:sz w:val="26"/>
          <w:szCs w:val="26"/>
        </w:rPr>
        <w:t xml:space="preserve"> ministro nustatyta tvarka paskirtų išorės vertintojų</w:t>
      </w:r>
      <w:r w:rsidR="000E40D8" w:rsidRPr="00776EC2">
        <w:rPr>
          <w:b/>
          <w:sz w:val="26"/>
          <w:szCs w:val="26"/>
        </w:rPr>
        <w:t>, kontrolieriaus, vidaus audito ir kitų institucijų išvados</w:t>
      </w:r>
    </w:p>
    <w:p w:rsidR="000E40D8" w:rsidRPr="00776EC2" w:rsidRDefault="000E40D8" w:rsidP="000E40D8">
      <w:pPr>
        <w:ind w:left="1080"/>
        <w:rPr>
          <w:b/>
          <w:sz w:val="26"/>
          <w:szCs w:val="26"/>
        </w:rPr>
      </w:pPr>
    </w:p>
    <w:p w:rsidR="000E40D8" w:rsidRPr="00D711F3" w:rsidRDefault="00D711F3" w:rsidP="000E40D8">
      <w:pPr>
        <w:tabs>
          <w:tab w:val="left" w:pos="851"/>
        </w:tabs>
        <w:ind w:firstLine="420"/>
        <w:jc w:val="both"/>
      </w:pPr>
      <w:r w:rsidRPr="00D711F3">
        <w:t>2019 m. išorės vertintojų, kontrolieriaus, vidaus audito skyriaus patikrinimų nebuvo.</w:t>
      </w:r>
    </w:p>
    <w:p w:rsidR="000E40D8" w:rsidRPr="00776EC2" w:rsidRDefault="000E40D8" w:rsidP="0096114F">
      <w:pPr>
        <w:rPr>
          <w:b/>
        </w:rPr>
      </w:pPr>
    </w:p>
    <w:p w:rsidR="000E40D8" w:rsidRPr="00776EC2" w:rsidRDefault="000E40D8" w:rsidP="0090327B">
      <w:pPr>
        <w:spacing w:line="360" w:lineRule="auto"/>
        <w:jc w:val="center"/>
        <w:rPr>
          <w:b/>
        </w:rPr>
      </w:pPr>
      <w:r w:rsidRPr="00776EC2">
        <w:rPr>
          <w:b/>
        </w:rPr>
        <w:t>III SKYRIUS</w:t>
      </w:r>
    </w:p>
    <w:p w:rsidR="000E40D8" w:rsidRDefault="00D711F3" w:rsidP="000E40D8">
      <w:pPr>
        <w:ind w:left="360"/>
        <w:jc w:val="center"/>
        <w:rPr>
          <w:b/>
        </w:rPr>
      </w:pPr>
      <w:r>
        <w:rPr>
          <w:b/>
          <w:color w:val="000000"/>
        </w:rPr>
        <w:t xml:space="preserve">2020 </w:t>
      </w:r>
      <w:r w:rsidR="000E40D8" w:rsidRPr="00776EC2">
        <w:rPr>
          <w:b/>
          <w:color w:val="000000"/>
        </w:rPr>
        <w:t>METŲ</w:t>
      </w:r>
      <w:r w:rsidR="000E40D8" w:rsidRPr="00776EC2">
        <w:rPr>
          <w:b/>
        </w:rPr>
        <w:t xml:space="preserve"> TIKSLŲ AKTUALIZAVIMAS IR PAGRINDIMAS FINANSINIAIS IŠTEKLIAIS, PLANUOJAMI INVESTICIJŲ PROJEKTAI</w:t>
      </w:r>
    </w:p>
    <w:p w:rsidR="0021342D" w:rsidRDefault="0021342D" w:rsidP="000E40D8">
      <w:pPr>
        <w:ind w:left="360"/>
        <w:jc w:val="center"/>
        <w:rPr>
          <w:b/>
        </w:rPr>
      </w:pPr>
    </w:p>
    <w:p w:rsidR="00447D78" w:rsidRDefault="0021342D" w:rsidP="000808BE">
      <w:pPr>
        <w:spacing w:line="360" w:lineRule="auto"/>
        <w:jc w:val="both"/>
      </w:pPr>
      <w:r>
        <w:t xml:space="preserve">           Kauno A. Stulginskio mokyklos-daugiafunkcio centro 2020 m. veiklos planas parengtas vadovaujantis 2019-2020 m. strateginio plano nuostatomis. </w:t>
      </w:r>
    </w:p>
    <w:p w:rsidR="0021342D" w:rsidRDefault="00447D78" w:rsidP="000808BE">
      <w:pPr>
        <w:spacing w:line="360" w:lineRule="auto"/>
        <w:jc w:val="both"/>
        <w:rPr>
          <w:sz w:val="22"/>
          <w:szCs w:val="22"/>
        </w:rPr>
      </w:pPr>
      <w:r>
        <w:t xml:space="preserve">           </w:t>
      </w:r>
      <w:r w:rsidR="0021342D">
        <w:rPr>
          <w:sz w:val="23"/>
          <w:szCs w:val="23"/>
        </w:rPr>
        <w:t>Mokyklos veiklos plano tikslai ir sėkmės kriterijai formuluojami remiantis strateginiu planu, mokyklos išorės ir vidaus įvertinimo ir įsivertinimo rezultatais, stebėsenos sistemos rodikliais, bendruomenės apklau</w:t>
      </w:r>
      <w:r w:rsidR="0021342D">
        <w:rPr>
          <w:sz w:val="22"/>
          <w:szCs w:val="22"/>
        </w:rPr>
        <w:t>sų, tyrimų rezultatais</w:t>
      </w:r>
      <w:r>
        <w:rPr>
          <w:sz w:val="22"/>
          <w:szCs w:val="22"/>
        </w:rPr>
        <w:t>.</w:t>
      </w:r>
    </w:p>
    <w:p w:rsidR="00447D78" w:rsidRPr="00F24671" w:rsidRDefault="00447D78" w:rsidP="000808BE">
      <w:pPr>
        <w:spacing w:line="360" w:lineRule="auto"/>
        <w:jc w:val="both"/>
      </w:pPr>
      <w:r>
        <w:rPr>
          <w:bCs/>
        </w:rPr>
        <w:t xml:space="preserve">           </w:t>
      </w:r>
      <w:r w:rsidRPr="00447D78">
        <w:rPr>
          <w:bCs/>
        </w:rPr>
        <w:t xml:space="preserve">Įgyvendinant Kauno Aleksandro Stulginskio mokyklos-daugiafunkcio centro strateginio plano 2019-2021 metams 1-ą strateginį tikslą – </w:t>
      </w:r>
      <w:r w:rsidR="000808BE" w:rsidRPr="000808BE">
        <w:rPr>
          <w:b/>
          <w:bCs/>
        </w:rPr>
        <w:t>ugdymo(</w:t>
      </w:r>
      <w:proofErr w:type="spellStart"/>
      <w:r w:rsidR="000808BE" w:rsidRPr="000808BE">
        <w:rPr>
          <w:b/>
          <w:bCs/>
        </w:rPr>
        <w:t>si</w:t>
      </w:r>
      <w:proofErr w:type="spellEnd"/>
      <w:r w:rsidR="000808BE" w:rsidRPr="000808BE">
        <w:rPr>
          <w:b/>
          <w:bCs/>
        </w:rPr>
        <w:t>) proceso kokybės gerinimas</w:t>
      </w:r>
      <w:r w:rsidR="000808BE">
        <w:rPr>
          <w:bCs/>
        </w:rPr>
        <w:t xml:space="preserve"> </w:t>
      </w:r>
      <w:r w:rsidR="00F24671">
        <w:t>2020</w:t>
      </w:r>
      <w:r w:rsidRPr="00BB4E5C">
        <w:t xml:space="preserve"> m.</w:t>
      </w:r>
      <w:r>
        <w:t xml:space="preserve"> sieksime- </w:t>
      </w:r>
      <w:r w:rsidR="000808BE">
        <w:rPr>
          <w:b/>
        </w:rPr>
        <w:t>į</w:t>
      </w:r>
      <w:r w:rsidRPr="00447D78">
        <w:rPr>
          <w:b/>
        </w:rPr>
        <w:t>diegti analize ir partneryste grįstą ugdymo ir ugdymosi kokybę, siekiant sudaryti sąlygas kiekvieno mokinio (vaiko) norui mokytis išskleidžiant individualius gebėjimus.</w:t>
      </w:r>
      <w:r w:rsidR="00F24671">
        <w:rPr>
          <w:b/>
        </w:rPr>
        <w:t xml:space="preserve"> </w:t>
      </w:r>
      <w:r w:rsidR="00F24671" w:rsidRPr="00F24671">
        <w:t xml:space="preserve">Analizuodami ir stebėdami mokinių mokymosi rezultatus dažnai pasigendame paties mokinio iniciatyvos, noro mokytis. </w:t>
      </w:r>
      <w:r w:rsidR="00FF7888">
        <w:t>Norėdami pasiekti 8 klasėse mokinių rašymo pagrindinio ir aukštesnio lygio 71</w:t>
      </w:r>
      <w:r w:rsidR="00FF7888">
        <w:rPr>
          <w:lang w:val="en-US"/>
        </w:rPr>
        <w:t xml:space="preserve">%  </w:t>
      </w:r>
      <w:proofErr w:type="spellStart"/>
      <w:r w:rsidR="00FF7888">
        <w:rPr>
          <w:lang w:val="en-US"/>
        </w:rPr>
        <w:t>turime</w:t>
      </w:r>
      <w:proofErr w:type="spellEnd"/>
      <w:r w:rsidR="00FF7888">
        <w:rPr>
          <w:lang w:val="en-US"/>
        </w:rPr>
        <w:t xml:space="preserve"> </w:t>
      </w:r>
      <w:r w:rsidR="00FF7888">
        <w:t>mokiniams</w:t>
      </w:r>
      <w:r w:rsidR="00F24671" w:rsidRPr="00F24671">
        <w:t xml:space="preserve"> parodyti kryptį, kaip tai galima padaryti, kad jie patys galėtų rasti tinkamiausia būdą mokytis. </w:t>
      </w:r>
      <w:r w:rsidR="00F24671">
        <w:t xml:space="preserve">Šiais metais sieksime pagerinti mokinių mokymosi kokybę, išsiaiškinti mokymosi motyvaciją ir turint duomenis taikant priemones pagerinti mokinių </w:t>
      </w:r>
      <w:r w:rsidR="00FE2649">
        <w:t xml:space="preserve">mokymosi </w:t>
      </w:r>
      <w:r w:rsidR="00F24671">
        <w:t xml:space="preserve">pasiekimus, sudarant sąlygas kiekvieno mokinio </w:t>
      </w:r>
      <w:proofErr w:type="spellStart"/>
      <w:r w:rsidR="00F24671">
        <w:t>individauliai</w:t>
      </w:r>
      <w:proofErr w:type="spellEnd"/>
      <w:r w:rsidR="00F24671">
        <w:t xml:space="preserve"> pažangai.</w:t>
      </w:r>
    </w:p>
    <w:p w:rsidR="00D37767" w:rsidRPr="00F24671" w:rsidRDefault="000808BE" w:rsidP="00FF7888">
      <w:pPr>
        <w:spacing w:line="360" w:lineRule="auto"/>
        <w:ind w:firstLine="360"/>
        <w:jc w:val="both"/>
        <w:rPr>
          <w:bCs/>
        </w:rPr>
      </w:pPr>
      <w:r>
        <w:rPr>
          <w:bCs/>
        </w:rPr>
        <w:t xml:space="preserve">    </w:t>
      </w:r>
      <w:r w:rsidRPr="00447D78">
        <w:rPr>
          <w:bCs/>
        </w:rPr>
        <w:t xml:space="preserve">Įgyvendinant Kauno Aleksandro Stulginskio mokyklos-daugiafunkcio centro strateginio plano 2019-2021 metams </w:t>
      </w:r>
      <w:r>
        <w:rPr>
          <w:bCs/>
        </w:rPr>
        <w:t>3</w:t>
      </w:r>
      <w:r w:rsidRPr="00447D78">
        <w:rPr>
          <w:bCs/>
        </w:rPr>
        <w:t>-ą strateginį tikslą –</w:t>
      </w:r>
      <w:r>
        <w:rPr>
          <w:bCs/>
        </w:rPr>
        <w:t xml:space="preserve"> saugios ir sveikos mokyklos-daugi</w:t>
      </w:r>
      <w:r w:rsidR="00F24671">
        <w:rPr>
          <w:bCs/>
        </w:rPr>
        <w:t>afunkcio centro stiprinimas 2020</w:t>
      </w:r>
      <w:r>
        <w:rPr>
          <w:bCs/>
        </w:rPr>
        <w:t xml:space="preserve"> m. sieksime</w:t>
      </w:r>
      <w:r w:rsidRPr="00447D78">
        <w:rPr>
          <w:bCs/>
        </w:rPr>
        <w:t xml:space="preserve"> </w:t>
      </w:r>
      <w:r>
        <w:rPr>
          <w:bCs/>
        </w:rPr>
        <w:t xml:space="preserve"> </w:t>
      </w:r>
      <w:r w:rsidR="00D37767" w:rsidRPr="0014596F">
        <w:rPr>
          <w:b/>
        </w:rPr>
        <w:t xml:space="preserve">Stiprinti ikimokyklinių (priešmokyklinio) grupių ir klasių auklėtojų veiklą bendradarbiaujant su mokiniais, jų tėvais (globėjais), rūpintojais, ugdant mokinių socialinę ir sveikatos kompetencijas. </w:t>
      </w:r>
      <w:r w:rsidR="00F24671">
        <w:rPr>
          <w:bCs/>
        </w:rPr>
        <w:t>N</w:t>
      </w:r>
      <w:r w:rsidR="00F24671" w:rsidRPr="00F24671">
        <w:rPr>
          <w:bCs/>
        </w:rPr>
        <w:t xml:space="preserve">audodami mokinio krepšelio ir GPM 2 proc. lėšas, </w:t>
      </w:r>
      <w:r w:rsidR="00F24671">
        <w:rPr>
          <w:bCs/>
        </w:rPr>
        <w:t xml:space="preserve">nuosekliai ir sistemingai </w:t>
      </w:r>
      <w:r w:rsidR="00F24671" w:rsidRPr="00F24671">
        <w:rPr>
          <w:bCs/>
        </w:rPr>
        <w:t xml:space="preserve">taikydami prevencines programas, mažinsime patyčias </w:t>
      </w:r>
      <w:r w:rsidR="00F24671">
        <w:rPr>
          <w:bCs/>
        </w:rPr>
        <w:t>mokykloj</w:t>
      </w:r>
      <w:r w:rsidR="00F24671" w:rsidRPr="00F24671">
        <w:rPr>
          <w:bCs/>
        </w:rPr>
        <w:t>e</w:t>
      </w:r>
      <w:r w:rsidR="00F24671">
        <w:rPr>
          <w:bCs/>
        </w:rPr>
        <w:t>-DC</w:t>
      </w:r>
      <w:r w:rsidR="00F24671" w:rsidRPr="00F24671">
        <w:rPr>
          <w:bCs/>
        </w:rPr>
        <w:t xml:space="preserve">, tobulinsime tėvų ir </w:t>
      </w:r>
      <w:r w:rsidR="00F24671">
        <w:rPr>
          <w:bCs/>
        </w:rPr>
        <w:t xml:space="preserve">mokyklos-DC </w:t>
      </w:r>
      <w:r w:rsidR="00F24671" w:rsidRPr="00F24671">
        <w:rPr>
          <w:bCs/>
        </w:rPr>
        <w:t xml:space="preserve"> pozityvų bendravimą ir bendradarbiavimą.</w:t>
      </w:r>
      <w:r w:rsidR="00F24671">
        <w:rPr>
          <w:bCs/>
        </w:rPr>
        <w:t xml:space="preserve"> </w:t>
      </w:r>
      <w:r w:rsidR="00FF7888">
        <w:rPr>
          <w:bCs/>
        </w:rPr>
        <w:t>Siedami mokyklos-DC veiklos planą su mokyklos-DC strateginiu planu</w:t>
      </w:r>
      <w:r w:rsidR="00762C7F">
        <w:rPr>
          <w:bCs/>
        </w:rPr>
        <w:t xml:space="preserve"> (2019-2021 m.)</w:t>
      </w:r>
      <w:r w:rsidR="00FF7888">
        <w:rPr>
          <w:bCs/>
        </w:rPr>
        <w:t xml:space="preserve">, sieksime išlaikyti žemą (0,1) patyčių lygį 6-ose klasėse. </w:t>
      </w:r>
      <w:r w:rsidR="00F24671">
        <w:rPr>
          <w:bCs/>
        </w:rPr>
        <w:t xml:space="preserve">Skatinsime vaikus fiziškai aktyviai leisti laisvalaikį, sveikai maitintis. </w:t>
      </w:r>
    </w:p>
    <w:p w:rsidR="00D37767" w:rsidRPr="000808BE" w:rsidRDefault="000808BE" w:rsidP="000808BE">
      <w:pPr>
        <w:spacing w:line="360" w:lineRule="auto"/>
        <w:jc w:val="both"/>
        <w:rPr>
          <w:b/>
        </w:rPr>
      </w:pPr>
      <w:r>
        <w:rPr>
          <w:bCs/>
        </w:rPr>
        <w:lastRenderedPageBreak/>
        <w:t xml:space="preserve">         </w:t>
      </w:r>
      <w:r w:rsidRPr="00447D78">
        <w:rPr>
          <w:bCs/>
        </w:rPr>
        <w:t xml:space="preserve">Įgyvendinant Kauno Aleksandro Stulginskio mokyklos-daugiafunkcio centro strateginio plano 2019-2021 metams </w:t>
      </w:r>
      <w:r>
        <w:rPr>
          <w:bCs/>
        </w:rPr>
        <w:t>2</w:t>
      </w:r>
      <w:r w:rsidRPr="00447D78">
        <w:rPr>
          <w:bCs/>
        </w:rPr>
        <w:t>-ą strateginį tikslą –</w:t>
      </w:r>
      <w:r>
        <w:rPr>
          <w:bCs/>
        </w:rPr>
        <w:t xml:space="preserve"> mokymąsi skatinančios aplinkos kūrimas 2019 m. sieksime</w:t>
      </w:r>
      <w:r w:rsidRPr="00447D78">
        <w:rPr>
          <w:bCs/>
        </w:rPr>
        <w:t xml:space="preserve"> </w:t>
      </w:r>
      <w:r>
        <w:rPr>
          <w:bCs/>
        </w:rPr>
        <w:t xml:space="preserve"> </w:t>
      </w:r>
      <w:r w:rsidR="00D37767" w:rsidRPr="000808BE">
        <w:rPr>
          <w:b/>
        </w:rPr>
        <w:t>Gerinti ir modernizuoti ugdymą(</w:t>
      </w:r>
      <w:proofErr w:type="spellStart"/>
      <w:r w:rsidR="00D37767" w:rsidRPr="000808BE">
        <w:rPr>
          <w:b/>
        </w:rPr>
        <w:t>si</w:t>
      </w:r>
      <w:proofErr w:type="spellEnd"/>
      <w:r w:rsidR="00D37767" w:rsidRPr="000808BE">
        <w:rPr>
          <w:b/>
        </w:rPr>
        <w:t>) skatinančias aplinkas</w:t>
      </w:r>
    </w:p>
    <w:p w:rsidR="00461012" w:rsidRPr="00B70038" w:rsidRDefault="00B70038" w:rsidP="000808BE">
      <w:pPr>
        <w:spacing w:line="360" w:lineRule="auto"/>
        <w:jc w:val="both"/>
      </w:pPr>
      <w:r>
        <w:t xml:space="preserve">               </w:t>
      </w:r>
      <w:r w:rsidR="00461012" w:rsidRPr="00B70038">
        <w:t>2019 – 2020 m. m. priešmokyklinėse grupėse turime keturis SUP vaikus, kuriems reikalinga</w:t>
      </w:r>
      <w:r w:rsidR="00461012">
        <w:rPr>
          <w:b/>
        </w:rPr>
        <w:t xml:space="preserve"> </w:t>
      </w:r>
      <w:r>
        <w:t>s</w:t>
      </w:r>
      <w:r w:rsidR="00461012" w:rsidRPr="00B70038">
        <w:t>pecialioji klasė, mokytojo padėjėjas</w:t>
      </w:r>
      <w:r w:rsidRPr="00B70038">
        <w:t xml:space="preserve">. Atsižvelgdami į poreikį 2020 m. rudenį planuojame komplektuoti specialiąją klasę pirmos klasės mokiniams. </w:t>
      </w:r>
      <w:r>
        <w:t xml:space="preserve">Taip pat šiuo metu turime tik vieną ketvirtą klasę, tačiau rudenį planuojame komplektuoti dvi pirmas klases, nes priešmokyklinėse grupėse vaikų skaičius leidžia manyti, kad bus reikalingos dvi pirmos klasės. </w:t>
      </w:r>
    </w:p>
    <w:p w:rsidR="00D41F7A" w:rsidRPr="0096114F" w:rsidRDefault="00EA7350" w:rsidP="0096114F">
      <w:pPr>
        <w:spacing w:line="360" w:lineRule="auto"/>
        <w:jc w:val="both"/>
      </w:pPr>
      <w:r>
        <w:t xml:space="preserve">             </w:t>
      </w:r>
      <w:r w:rsidR="00461012" w:rsidRPr="00461012">
        <w:rPr>
          <w:bCs/>
          <w:color w:val="000000"/>
        </w:rPr>
        <w:t>Elektros instaliacija neatlaiko apkrovos, el</w:t>
      </w:r>
      <w:r w:rsidR="00461012">
        <w:rPr>
          <w:bCs/>
          <w:color w:val="000000"/>
        </w:rPr>
        <w:t>ektros laidai susidėvėję, autom</w:t>
      </w:r>
      <w:r w:rsidR="00461012" w:rsidRPr="00461012">
        <w:rPr>
          <w:bCs/>
          <w:color w:val="000000"/>
        </w:rPr>
        <w:t>atiniai jungikliai neatlieka savo funkcijų, e</w:t>
      </w:r>
      <w:r w:rsidR="00461012">
        <w:rPr>
          <w:bCs/>
          <w:color w:val="000000"/>
        </w:rPr>
        <w:t>lektros sistema yra dvilaidė, pagal rei</w:t>
      </w:r>
      <w:r w:rsidR="00461012" w:rsidRPr="00461012">
        <w:rPr>
          <w:bCs/>
          <w:color w:val="000000"/>
        </w:rPr>
        <w:t xml:space="preserve">kalavimus turi būti </w:t>
      </w:r>
      <w:proofErr w:type="spellStart"/>
      <w:r w:rsidR="00461012" w:rsidRPr="00461012">
        <w:rPr>
          <w:bCs/>
          <w:color w:val="000000"/>
        </w:rPr>
        <w:t>trilaidė</w:t>
      </w:r>
      <w:proofErr w:type="spellEnd"/>
      <w:r w:rsidR="00461012" w:rsidRPr="00461012">
        <w:rPr>
          <w:bCs/>
          <w:color w:val="000000"/>
        </w:rPr>
        <w:t>.</w:t>
      </w:r>
    </w:p>
    <w:p w:rsidR="000E40D8" w:rsidRPr="00776EC2" w:rsidRDefault="000E40D8" w:rsidP="0090327B">
      <w:pPr>
        <w:spacing w:line="360" w:lineRule="auto"/>
        <w:jc w:val="center"/>
        <w:rPr>
          <w:b/>
        </w:rPr>
      </w:pPr>
      <w:r w:rsidRPr="00776EC2">
        <w:rPr>
          <w:b/>
        </w:rPr>
        <w:t>IV SKYRIUS</w:t>
      </w:r>
    </w:p>
    <w:p w:rsidR="000E40D8" w:rsidRPr="00776EC2" w:rsidRDefault="000E40D8" w:rsidP="00FA7C05">
      <w:pPr>
        <w:jc w:val="center"/>
        <w:rPr>
          <w:b/>
        </w:rPr>
      </w:pPr>
      <w:r w:rsidRPr="00776EC2">
        <w:rPr>
          <w:b/>
        </w:rPr>
        <w:t>VEIKLOS TURINYS</w:t>
      </w:r>
    </w:p>
    <w:p w:rsidR="000E40D8" w:rsidRPr="00776EC2" w:rsidRDefault="000E40D8" w:rsidP="000E40D8">
      <w:pPr>
        <w:jc w:val="center"/>
        <w:rPr>
          <w:b/>
        </w:rPr>
      </w:pPr>
    </w:p>
    <w:p w:rsidR="000E40D8" w:rsidRPr="00776EC2" w:rsidRDefault="000E40D8" w:rsidP="00CB1F27">
      <w:pPr>
        <w:numPr>
          <w:ilvl w:val="0"/>
          <w:numId w:val="9"/>
        </w:numPr>
        <w:ind w:left="284" w:hanging="142"/>
        <w:rPr>
          <w:b/>
        </w:rPr>
      </w:pPr>
      <w:r w:rsidRPr="00776EC2">
        <w:rPr>
          <w:b/>
        </w:rPr>
        <w:t xml:space="preserve">tikslas – </w:t>
      </w:r>
      <w:r w:rsidR="0014596F">
        <w:rPr>
          <w:b/>
        </w:rPr>
        <w:t>Įdiegti analize ir partneryste grįstą ugdymo ir ugdymosi kokybę, siekiant sudaryti sąlygas kiekvieno mokinio (vaiko) norui mokytis išskleidžiant individualius gebėjimus.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121"/>
      </w:tblGrid>
      <w:tr w:rsidR="000E40D8" w:rsidRPr="00776EC2" w:rsidTr="007124F9">
        <w:tc>
          <w:tcPr>
            <w:tcW w:w="3240" w:type="dxa"/>
            <w:shd w:val="clear" w:color="auto" w:fill="auto"/>
          </w:tcPr>
          <w:p w:rsidR="000E40D8" w:rsidRPr="00776EC2" w:rsidRDefault="000E40D8" w:rsidP="00762C7F">
            <w:pPr>
              <w:jc w:val="center"/>
            </w:pPr>
            <w:r w:rsidRPr="00776EC2">
              <w:t>Sėkmės kriterijus</w:t>
            </w:r>
          </w:p>
        </w:tc>
        <w:tc>
          <w:tcPr>
            <w:tcW w:w="3420" w:type="dxa"/>
            <w:shd w:val="clear" w:color="auto" w:fill="auto"/>
          </w:tcPr>
          <w:p w:rsidR="000E40D8" w:rsidRPr="00776EC2" w:rsidRDefault="000E40D8" w:rsidP="00762C7F">
            <w:pPr>
              <w:jc w:val="center"/>
            </w:pPr>
            <w:r w:rsidRPr="00776EC2">
              <w:t>Laukiami minimalūs rezultatai</w:t>
            </w:r>
          </w:p>
        </w:tc>
        <w:tc>
          <w:tcPr>
            <w:tcW w:w="3121" w:type="dxa"/>
            <w:shd w:val="clear" w:color="auto" w:fill="auto"/>
          </w:tcPr>
          <w:p w:rsidR="000E40D8" w:rsidRPr="00776EC2" w:rsidRDefault="000E40D8" w:rsidP="00762C7F">
            <w:pPr>
              <w:jc w:val="center"/>
            </w:pPr>
            <w:r w:rsidRPr="00776EC2">
              <w:t>Laukiami maksimalūs rezultatai</w:t>
            </w:r>
          </w:p>
        </w:tc>
      </w:tr>
      <w:tr w:rsidR="000E40D8" w:rsidRPr="00776EC2" w:rsidTr="007124F9">
        <w:tc>
          <w:tcPr>
            <w:tcW w:w="3240" w:type="dxa"/>
            <w:shd w:val="clear" w:color="auto" w:fill="auto"/>
          </w:tcPr>
          <w:p w:rsidR="000E40D8" w:rsidRPr="008B3E52" w:rsidRDefault="00D37767" w:rsidP="00762C7F">
            <w:pPr>
              <w:rPr>
                <w:lang w:eastAsia="en-US"/>
              </w:rPr>
            </w:pPr>
            <w:r>
              <w:rPr>
                <w:lang w:eastAsia="en-US"/>
              </w:rPr>
              <w:t>1.1.</w:t>
            </w:r>
            <w:r w:rsidR="000C66DF" w:rsidRPr="008B3E52">
              <w:rPr>
                <w:lang w:eastAsia="en-US"/>
              </w:rPr>
              <w:t xml:space="preserve">Pedagogai planuodami pamokos turinį atsižvelgs į mokinių poreikius ir galimybes, individualizuos ir diferencijuos užduotis pagal kiekvieno mokinio poreikius, gebėjimus ir galimybes </w:t>
            </w:r>
          </w:p>
        </w:tc>
        <w:tc>
          <w:tcPr>
            <w:tcW w:w="3420" w:type="dxa"/>
            <w:shd w:val="clear" w:color="auto" w:fill="auto"/>
          </w:tcPr>
          <w:p w:rsidR="000E40D8" w:rsidRPr="008B3E52" w:rsidRDefault="00F6567F" w:rsidP="00762C7F">
            <w:pPr>
              <w:rPr>
                <w:lang w:eastAsia="en-US"/>
              </w:rPr>
            </w:pPr>
            <w:r>
              <w:rPr>
                <w:lang w:eastAsia="en-US"/>
              </w:rPr>
              <w:t xml:space="preserve"> 70 </w:t>
            </w:r>
            <w:r>
              <w:rPr>
                <w:lang w:val="en-US" w:eastAsia="en-US"/>
              </w:rPr>
              <w:t xml:space="preserve">% </w:t>
            </w:r>
            <w:r>
              <w:rPr>
                <w:lang w:eastAsia="en-US"/>
              </w:rPr>
              <w:t>8 klasės mokinių pasiekusių rašymo pagrindinį ir aukštesnįjį lygį.</w:t>
            </w:r>
          </w:p>
        </w:tc>
        <w:tc>
          <w:tcPr>
            <w:tcW w:w="3121" w:type="dxa"/>
            <w:shd w:val="clear" w:color="auto" w:fill="auto"/>
          </w:tcPr>
          <w:p w:rsidR="000E40D8" w:rsidRPr="008B3E52" w:rsidRDefault="00F6567F" w:rsidP="00762C7F">
            <w:pPr>
              <w:rPr>
                <w:lang w:eastAsia="en-US"/>
              </w:rPr>
            </w:pPr>
            <w:r>
              <w:rPr>
                <w:lang w:eastAsia="en-US"/>
              </w:rPr>
              <w:t xml:space="preserve">71 </w:t>
            </w:r>
            <w:r>
              <w:rPr>
                <w:lang w:val="en-US" w:eastAsia="en-US"/>
              </w:rPr>
              <w:t xml:space="preserve">% </w:t>
            </w:r>
            <w:r>
              <w:rPr>
                <w:lang w:eastAsia="en-US"/>
              </w:rPr>
              <w:t>8 klasės mokinių pasiekusių rašymo pagrindinį ir aukštesnįjį lygį.</w:t>
            </w:r>
          </w:p>
        </w:tc>
      </w:tr>
      <w:tr w:rsidR="006F3696" w:rsidRPr="00776EC2" w:rsidTr="007124F9">
        <w:tc>
          <w:tcPr>
            <w:tcW w:w="3240" w:type="dxa"/>
            <w:shd w:val="clear" w:color="auto" w:fill="auto"/>
          </w:tcPr>
          <w:p w:rsidR="006F3696" w:rsidRPr="008B3E52" w:rsidRDefault="00D37767" w:rsidP="00762C7F">
            <w:pPr>
              <w:rPr>
                <w:lang w:eastAsia="en-US"/>
              </w:rPr>
            </w:pPr>
            <w:r>
              <w:rPr>
                <w:lang w:eastAsia="en-US"/>
              </w:rPr>
              <w:t>1.2.</w:t>
            </w:r>
            <w:r w:rsidR="000C66DF" w:rsidRPr="008B3E52">
              <w:rPr>
                <w:lang w:eastAsia="en-US"/>
              </w:rPr>
              <w:t>Mokiniai pildys savo individualius pažangos planus ir įgyvendins juose numatytus tikslus</w:t>
            </w:r>
          </w:p>
        </w:tc>
        <w:tc>
          <w:tcPr>
            <w:tcW w:w="3420" w:type="dxa"/>
            <w:shd w:val="clear" w:color="auto" w:fill="auto"/>
          </w:tcPr>
          <w:p w:rsidR="006F3696" w:rsidRPr="008B3E52" w:rsidRDefault="00DF4E34" w:rsidP="00762C7F">
            <w:pPr>
              <w:rPr>
                <w:lang w:eastAsia="en-US"/>
              </w:rPr>
            </w:pPr>
            <w:r>
              <w:rPr>
                <w:lang w:eastAsia="en-US"/>
              </w:rPr>
              <w:t>50% numatytų tikslų individualios pažangos planuose bus įgyvendinti.</w:t>
            </w:r>
          </w:p>
        </w:tc>
        <w:tc>
          <w:tcPr>
            <w:tcW w:w="3121" w:type="dxa"/>
            <w:shd w:val="clear" w:color="auto" w:fill="auto"/>
          </w:tcPr>
          <w:p w:rsidR="006F3696" w:rsidRPr="008B3E52" w:rsidRDefault="00DF4E34" w:rsidP="00762C7F">
            <w:pPr>
              <w:rPr>
                <w:lang w:eastAsia="en-US"/>
              </w:rPr>
            </w:pPr>
            <w:r>
              <w:rPr>
                <w:lang w:eastAsia="en-US"/>
              </w:rPr>
              <w:t>60% numatytų tikslų individualios pažangos planuose bus įgyvendinti.</w:t>
            </w:r>
          </w:p>
        </w:tc>
      </w:tr>
      <w:tr w:rsidR="006F3696" w:rsidRPr="00776EC2" w:rsidTr="007124F9">
        <w:tc>
          <w:tcPr>
            <w:tcW w:w="3240" w:type="dxa"/>
            <w:shd w:val="clear" w:color="auto" w:fill="auto"/>
          </w:tcPr>
          <w:p w:rsidR="006F3696" w:rsidRPr="008B3E52" w:rsidRDefault="00D37767" w:rsidP="00762C7F">
            <w:pPr>
              <w:rPr>
                <w:lang w:eastAsia="en-US"/>
              </w:rPr>
            </w:pPr>
            <w:r>
              <w:rPr>
                <w:lang w:eastAsia="en-US"/>
              </w:rPr>
              <w:t>1.3.</w:t>
            </w:r>
            <w:r w:rsidR="008B3E52" w:rsidRPr="008B3E52">
              <w:rPr>
                <w:lang w:eastAsia="en-US"/>
              </w:rPr>
              <w:t>2, 4, 6, 8 klasės NMPP rezultatų vidurkiai bus aukštesni už didmiesčių rezultatus</w:t>
            </w:r>
          </w:p>
        </w:tc>
        <w:tc>
          <w:tcPr>
            <w:tcW w:w="3420" w:type="dxa"/>
            <w:shd w:val="clear" w:color="auto" w:fill="auto"/>
          </w:tcPr>
          <w:p w:rsidR="006F3696" w:rsidRPr="008B3E52" w:rsidRDefault="008B3E52" w:rsidP="00762C7F">
            <w:pPr>
              <w:rPr>
                <w:lang w:eastAsia="en-US"/>
              </w:rPr>
            </w:pPr>
            <w:r w:rsidRPr="008B3E52">
              <w:rPr>
                <w:lang w:eastAsia="en-US"/>
              </w:rPr>
              <w:t>2, 4, 6, 8 klasės NMPP rezultatų vidurkiai bus lygūs didmiesčių rezultatams</w:t>
            </w:r>
          </w:p>
        </w:tc>
        <w:tc>
          <w:tcPr>
            <w:tcW w:w="3121" w:type="dxa"/>
            <w:shd w:val="clear" w:color="auto" w:fill="auto"/>
          </w:tcPr>
          <w:p w:rsidR="006F3696" w:rsidRPr="008B3E52" w:rsidRDefault="008B3E52" w:rsidP="00762C7F">
            <w:pPr>
              <w:rPr>
                <w:lang w:eastAsia="en-US"/>
              </w:rPr>
            </w:pPr>
            <w:r w:rsidRPr="008B3E52">
              <w:rPr>
                <w:lang w:eastAsia="en-US"/>
              </w:rPr>
              <w:t>2, 4, 6, 8 klasės NMPP rezultatų vidurkiai bus aukštesni už didmiesčių rezultatus</w:t>
            </w:r>
          </w:p>
        </w:tc>
      </w:tr>
      <w:tr w:rsidR="008B3E52" w:rsidRPr="00776EC2" w:rsidTr="007124F9">
        <w:tc>
          <w:tcPr>
            <w:tcW w:w="3240" w:type="dxa"/>
            <w:shd w:val="clear" w:color="auto" w:fill="auto"/>
          </w:tcPr>
          <w:p w:rsidR="008B3E52" w:rsidRPr="008B3E52" w:rsidRDefault="00D37767" w:rsidP="00762C7F">
            <w:pPr>
              <w:rPr>
                <w:lang w:eastAsia="en-US"/>
              </w:rPr>
            </w:pPr>
            <w:r>
              <w:rPr>
                <w:lang w:eastAsia="en-US"/>
              </w:rPr>
              <w:t>1.4.</w:t>
            </w:r>
            <w:r w:rsidR="008B3E52" w:rsidRPr="008B3E52">
              <w:rPr>
                <w:lang w:eastAsia="en-US"/>
              </w:rPr>
              <w:t xml:space="preserve">Teigiami PUPP rezultatai </w:t>
            </w:r>
          </w:p>
        </w:tc>
        <w:tc>
          <w:tcPr>
            <w:tcW w:w="3420" w:type="dxa"/>
            <w:shd w:val="clear" w:color="auto" w:fill="auto"/>
          </w:tcPr>
          <w:p w:rsidR="008B3E52" w:rsidRPr="008B3E52" w:rsidRDefault="008B3E52" w:rsidP="00762C7F">
            <w:pPr>
              <w:rPr>
                <w:lang w:eastAsia="en-US"/>
              </w:rPr>
            </w:pPr>
            <w:r w:rsidRPr="008B3E52">
              <w:rPr>
                <w:lang w:eastAsia="en-US"/>
              </w:rPr>
              <w:t>90% 10 klasės mokinių išlaikys PUPP patikrą</w:t>
            </w:r>
          </w:p>
        </w:tc>
        <w:tc>
          <w:tcPr>
            <w:tcW w:w="3121" w:type="dxa"/>
            <w:shd w:val="clear" w:color="auto" w:fill="auto"/>
          </w:tcPr>
          <w:p w:rsidR="008B3E52" w:rsidRPr="008B3E52" w:rsidRDefault="008B3E52" w:rsidP="00762C7F">
            <w:pPr>
              <w:rPr>
                <w:lang w:eastAsia="en-US"/>
              </w:rPr>
            </w:pPr>
            <w:r w:rsidRPr="008B3E52">
              <w:rPr>
                <w:lang w:eastAsia="en-US"/>
              </w:rPr>
              <w:t>100% 10 klasės mokinių išlaikys PUPP patikrą</w:t>
            </w:r>
          </w:p>
        </w:tc>
      </w:tr>
      <w:tr w:rsidR="00DF4E34" w:rsidRPr="00776EC2" w:rsidTr="007124F9">
        <w:tc>
          <w:tcPr>
            <w:tcW w:w="3240" w:type="dxa"/>
            <w:shd w:val="clear" w:color="auto" w:fill="auto"/>
          </w:tcPr>
          <w:p w:rsidR="00DF4E34" w:rsidRPr="008B3E52" w:rsidRDefault="00D37767" w:rsidP="00762C7F">
            <w:pPr>
              <w:rPr>
                <w:lang w:eastAsia="en-US"/>
              </w:rPr>
            </w:pPr>
            <w:r>
              <w:rPr>
                <w:lang w:eastAsia="en-US"/>
              </w:rPr>
              <w:t>1.5.</w:t>
            </w:r>
            <w:r w:rsidR="00DF4E34">
              <w:rPr>
                <w:lang w:eastAsia="en-US"/>
              </w:rPr>
              <w:t>Sumažėjas nepažangių mokinių skaičius.</w:t>
            </w:r>
          </w:p>
        </w:tc>
        <w:tc>
          <w:tcPr>
            <w:tcW w:w="3420" w:type="dxa"/>
            <w:shd w:val="clear" w:color="auto" w:fill="auto"/>
          </w:tcPr>
          <w:p w:rsidR="00DF4E34" w:rsidRPr="00DF4E34" w:rsidRDefault="00DF4E34" w:rsidP="00762C7F">
            <w:pPr>
              <w:rPr>
                <w:lang w:val="en-US" w:eastAsia="en-US"/>
              </w:rPr>
            </w:pPr>
            <w:r>
              <w:rPr>
                <w:lang w:eastAsia="en-US"/>
              </w:rPr>
              <w:t>Nepažangių mokinių skaičius bus 8</w:t>
            </w:r>
            <w:r>
              <w:rPr>
                <w:lang w:val="en-US" w:eastAsia="en-US"/>
              </w:rPr>
              <w:t xml:space="preserve">% </w:t>
            </w:r>
          </w:p>
        </w:tc>
        <w:tc>
          <w:tcPr>
            <w:tcW w:w="3121" w:type="dxa"/>
            <w:shd w:val="clear" w:color="auto" w:fill="auto"/>
          </w:tcPr>
          <w:p w:rsidR="00DF4E34" w:rsidRPr="008B3E52" w:rsidRDefault="00DF4E34" w:rsidP="00762C7F">
            <w:pPr>
              <w:rPr>
                <w:lang w:eastAsia="en-US"/>
              </w:rPr>
            </w:pPr>
            <w:r>
              <w:rPr>
                <w:lang w:eastAsia="en-US"/>
              </w:rPr>
              <w:t>Nepažangių mokinių skaičius bus 5</w:t>
            </w:r>
            <w:r>
              <w:rPr>
                <w:lang w:val="en-US" w:eastAsia="en-US"/>
              </w:rPr>
              <w:t>%</w:t>
            </w:r>
          </w:p>
        </w:tc>
      </w:tr>
      <w:tr w:rsidR="00545E02" w:rsidRPr="00776EC2" w:rsidTr="007124F9">
        <w:tc>
          <w:tcPr>
            <w:tcW w:w="3240" w:type="dxa"/>
            <w:shd w:val="clear" w:color="auto" w:fill="auto"/>
          </w:tcPr>
          <w:p w:rsidR="00545E02" w:rsidRDefault="00545E02" w:rsidP="00762C7F">
            <w:pPr>
              <w:rPr>
                <w:lang w:eastAsia="en-US"/>
              </w:rPr>
            </w:pPr>
            <w:r>
              <w:rPr>
                <w:lang w:eastAsia="en-US"/>
              </w:rPr>
              <w:t>1.6.</w:t>
            </w:r>
            <w:r w:rsidR="007355CE">
              <w:rPr>
                <w:lang w:eastAsia="en-US"/>
              </w:rPr>
              <w:t xml:space="preserve"> </w:t>
            </w:r>
            <w:r w:rsidR="007355CE">
              <w:rPr>
                <w:rStyle w:val="ng-binding"/>
              </w:rPr>
              <w:t>Ikimokyklinio amžiaus vaikų pasiekimų ir pažangos lygio, atitinkančio vaiko raidą, dalis</w:t>
            </w:r>
          </w:p>
        </w:tc>
        <w:tc>
          <w:tcPr>
            <w:tcW w:w="3420" w:type="dxa"/>
            <w:shd w:val="clear" w:color="auto" w:fill="auto"/>
          </w:tcPr>
          <w:p w:rsidR="00D1111C" w:rsidRPr="00D1111C" w:rsidRDefault="00D1111C" w:rsidP="00762C7F">
            <w:r>
              <w:rPr>
                <w:rStyle w:val="ng-binding"/>
              </w:rPr>
              <w:t>Ikimokyklinio amžiaus vaikų pasiekimų ir pažangos lygio, atitinkančio vaiko raidą, dalis bus 75%</w:t>
            </w:r>
          </w:p>
        </w:tc>
        <w:tc>
          <w:tcPr>
            <w:tcW w:w="3121" w:type="dxa"/>
            <w:shd w:val="clear" w:color="auto" w:fill="auto"/>
          </w:tcPr>
          <w:p w:rsidR="00545E02" w:rsidRDefault="00D1111C" w:rsidP="00762C7F">
            <w:pPr>
              <w:rPr>
                <w:lang w:eastAsia="en-US"/>
              </w:rPr>
            </w:pPr>
            <w:r>
              <w:rPr>
                <w:rStyle w:val="ng-binding"/>
              </w:rPr>
              <w:t>Ikimokyklinio amžiaus vaikų pasiekimų ir pažangos lygio, atitinkančio vaiko raidą, dalis bus 80%</w:t>
            </w:r>
          </w:p>
        </w:tc>
      </w:tr>
      <w:tr w:rsidR="005A6903" w:rsidRPr="00776EC2" w:rsidTr="007124F9">
        <w:tc>
          <w:tcPr>
            <w:tcW w:w="3240" w:type="dxa"/>
            <w:shd w:val="clear" w:color="auto" w:fill="auto"/>
          </w:tcPr>
          <w:p w:rsidR="005A6903" w:rsidRDefault="005A6903" w:rsidP="00762C7F">
            <w:pPr>
              <w:rPr>
                <w:lang w:eastAsia="en-US"/>
              </w:rPr>
            </w:pPr>
            <w:r>
              <w:rPr>
                <w:lang w:eastAsia="en-US"/>
              </w:rPr>
              <w:t>1.7.</w:t>
            </w:r>
            <w:r>
              <w:t xml:space="preserve"> </w:t>
            </w:r>
            <w:r>
              <w:rPr>
                <w:rStyle w:val="ng-binding"/>
              </w:rPr>
              <w:t>Tėvai  (globėjai, rūpintojai) vertins labai gerai ir gerai ugdymo kokybę</w:t>
            </w:r>
          </w:p>
        </w:tc>
        <w:tc>
          <w:tcPr>
            <w:tcW w:w="3420" w:type="dxa"/>
            <w:shd w:val="clear" w:color="auto" w:fill="auto"/>
          </w:tcPr>
          <w:p w:rsidR="005A6903" w:rsidRPr="005A6903" w:rsidRDefault="005A6903" w:rsidP="00762C7F">
            <w:pPr>
              <w:rPr>
                <w:rStyle w:val="ng-binding"/>
                <w:lang w:val="en-US"/>
              </w:rPr>
            </w:pPr>
            <w:r>
              <w:rPr>
                <w:rStyle w:val="ng-binding"/>
              </w:rPr>
              <w:t>Labai gerai ir gerai ugdymo kokybę vertinančių tėvų (globėjų, rūpintojų) bus 70</w:t>
            </w:r>
            <w:r>
              <w:rPr>
                <w:rStyle w:val="ng-binding"/>
                <w:lang w:val="en-US"/>
              </w:rPr>
              <w:t>%</w:t>
            </w:r>
          </w:p>
        </w:tc>
        <w:tc>
          <w:tcPr>
            <w:tcW w:w="3121" w:type="dxa"/>
            <w:shd w:val="clear" w:color="auto" w:fill="auto"/>
          </w:tcPr>
          <w:p w:rsidR="005A6903" w:rsidRPr="005A6903" w:rsidRDefault="005A6903" w:rsidP="00762C7F">
            <w:pPr>
              <w:rPr>
                <w:rStyle w:val="ng-binding"/>
                <w:b/>
              </w:rPr>
            </w:pPr>
            <w:r>
              <w:rPr>
                <w:rStyle w:val="ng-binding"/>
              </w:rPr>
              <w:t>Labai gerai ir gerai ugdymo kokybę vertinančių tėvų (globėjų, rūpintojų) bus 80%</w:t>
            </w:r>
          </w:p>
        </w:tc>
      </w:tr>
    </w:tbl>
    <w:p w:rsidR="00F945A2" w:rsidRPr="00776EC2" w:rsidRDefault="00F945A2" w:rsidP="000E40D8">
      <w:pPr>
        <w:rPr>
          <w:b/>
          <w:i/>
          <w:sz w:val="16"/>
          <w:szCs w:val="16"/>
        </w:rPr>
      </w:pPr>
    </w:p>
    <w:p w:rsidR="00332EE8" w:rsidRDefault="00332EE8" w:rsidP="000E40D8">
      <w:pPr>
        <w:spacing w:line="360" w:lineRule="auto"/>
        <w:rPr>
          <w:b/>
        </w:rPr>
      </w:pPr>
    </w:p>
    <w:p w:rsidR="00332EE8" w:rsidRDefault="00332EE8" w:rsidP="000E40D8">
      <w:pPr>
        <w:spacing w:line="360" w:lineRule="auto"/>
        <w:rPr>
          <w:b/>
        </w:rPr>
      </w:pPr>
    </w:p>
    <w:p w:rsidR="000E40D8" w:rsidRDefault="000E40D8" w:rsidP="000E40D8">
      <w:pPr>
        <w:spacing w:line="360" w:lineRule="auto"/>
        <w:rPr>
          <w:b/>
        </w:rPr>
      </w:pPr>
      <w:r w:rsidRPr="00776EC2">
        <w:rPr>
          <w:b/>
        </w:rPr>
        <w:lastRenderedPageBreak/>
        <w:t>Priemonės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43"/>
        <w:gridCol w:w="1656"/>
        <w:gridCol w:w="1387"/>
        <w:gridCol w:w="1359"/>
        <w:gridCol w:w="1354"/>
        <w:gridCol w:w="1363"/>
      </w:tblGrid>
      <w:tr w:rsidR="00D1111C" w:rsidRPr="00776EC2" w:rsidTr="003D2076">
        <w:tc>
          <w:tcPr>
            <w:tcW w:w="698" w:type="dxa"/>
            <w:shd w:val="clear" w:color="auto" w:fill="auto"/>
          </w:tcPr>
          <w:p w:rsidR="000E40D8" w:rsidRPr="00776EC2" w:rsidRDefault="000E40D8" w:rsidP="00762C7F">
            <w:pPr>
              <w:jc w:val="center"/>
            </w:pPr>
            <w:r w:rsidRPr="00776EC2">
              <w:t>Eil. Nr.</w:t>
            </w:r>
          </w:p>
        </w:tc>
        <w:tc>
          <w:tcPr>
            <w:tcW w:w="1914" w:type="dxa"/>
            <w:shd w:val="clear" w:color="auto" w:fill="auto"/>
          </w:tcPr>
          <w:p w:rsidR="000E40D8" w:rsidRPr="00776EC2" w:rsidRDefault="000E40D8" w:rsidP="00762C7F">
            <w:pPr>
              <w:jc w:val="center"/>
            </w:pPr>
            <w:r w:rsidRPr="00776EC2">
              <w:t>Priemonės pavadinimas</w:t>
            </w:r>
          </w:p>
        </w:tc>
        <w:tc>
          <w:tcPr>
            <w:tcW w:w="1387" w:type="dxa"/>
            <w:shd w:val="clear" w:color="auto" w:fill="auto"/>
          </w:tcPr>
          <w:p w:rsidR="000E40D8" w:rsidRPr="00776EC2" w:rsidRDefault="000E40D8" w:rsidP="00762C7F">
            <w:pPr>
              <w:jc w:val="center"/>
            </w:pPr>
            <w:r w:rsidRPr="00776EC2">
              <w:t>Atsakingi vykdytojai</w:t>
            </w:r>
          </w:p>
        </w:tc>
        <w:tc>
          <w:tcPr>
            <w:tcW w:w="1387" w:type="dxa"/>
            <w:shd w:val="clear" w:color="auto" w:fill="auto"/>
          </w:tcPr>
          <w:p w:rsidR="000E40D8" w:rsidRPr="00776EC2" w:rsidRDefault="000E40D8" w:rsidP="00762C7F">
            <w:pPr>
              <w:jc w:val="center"/>
            </w:pPr>
            <w:r w:rsidRPr="00776EC2">
              <w:t>Socialiniai partneriai</w:t>
            </w:r>
          </w:p>
        </w:tc>
        <w:tc>
          <w:tcPr>
            <w:tcW w:w="1359" w:type="dxa"/>
            <w:shd w:val="clear" w:color="auto" w:fill="auto"/>
          </w:tcPr>
          <w:p w:rsidR="000E40D8" w:rsidRPr="00776EC2" w:rsidRDefault="000E40D8" w:rsidP="00762C7F">
            <w:pPr>
              <w:jc w:val="center"/>
              <w:rPr>
                <w:color w:val="000000"/>
              </w:rPr>
            </w:pPr>
            <w:r w:rsidRPr="00776EC2">
              <w:rPr>
                <w:color w:val="000000"/>
              </w:rPr>
              <w:t>Įvykdymo terminas</w:t>
            </w:r>
          </w:p>
        </w:tc>
        <w:tc>
          <w:tcPr>
            <w:tcW w:w="1354" w:type="dxa"/>
            <w:shd w:val="clear" w:color="auto" w:fill="auto"/>
          </w:tcPr>
          <w:p w:rsidR="000E40D8" w:rsidRPr="00776EC2" w:rsidRDefault="000E40D8" w:rsidP="00762C7F">
            <w:pPr>
              <w:jc w:val="center"/>
              <w:rPr>
                <w:color w:val="000000"/>
              </w:rPr>
            </w:pPr>
            <w:r w:rsidRPr="00776EC2">
              <w:rPr>
                <w:color w:val="000000"/>
              </w:rPr>
              <w:t>Ištekliai</w:t>
            </w:r>
          </w:p>
        </w:tc>
        <w:tc>
          <w:tcPr>
            <w:tcW w:w="1363" w:type="dxa"/>
            <w:shd w:val="clear" w:color="auto" w:fill="auto"/>
          </w:tcPr>
          <w:p w:rsidR="000E40D8" w:rsidRPr="00776EC2" w:rsidRDefault="000E40D8" w:rsidP="00762C7F">
            <w:pPr>
              <w:jc w:val="center"/>
            </w:pPr>
            <w:r w:rsidRPr="00776EC2">
              <w:t>Pastabos</w:t>
            </w:r>
          </w:p>
        </w:tc>
      </w:tr>
      <w:tr w:rsidR="00D1111C" w:rsidRPr="00776EC2" w:rsidTr="003D2076">
        <w:tc>
          <w:tcPr>
            <w:tcW w:w="698" w:type="dxa"/>
            <w:shd w:val="clear" w:color="auto" w:fill="auto"/>
          </w:tcPr>
          <w:p w:rsidR="000E40D8" w:rsidRPr="00776EC2" w:rsidRDefault="00D37767" w:rsidP="00762C7F">
            <w:pPr>
              <w:rPr>
                <w:sz w:val="22"/>
                <w:szCs w:val="22"/>
              </w:rPr>
            </w:pPr>
            <w:r>
              <w:rPr>
                <w:sz w:val="22"/>
                <w:szCs w:val="22"/>
              </w:rPr>
              <w:t>1.</w:t>
            </w:r>
          </w:p>
        </w:tc>
        <w:tc>
          <w:tcPr>
            <w:tcW w:w="1914" w:type="dxa"/>
            <w:shd w:val="clear" w:color="auto" w:fill="auto"/>
          </w:tcPr>
          <w:p w:rsidR="000E40D8" w:rsidRPr="00776EC2" w:rsidRDefault="0096114F" w:rsidP="00762C7F">
            <w:pPr>
              <w:pStyle w:val="Default"/>
              <w:rPr>
                <w:sz w:val="22"/>
                <w:szCs w:val="22"/>
              </w:rPr>
            </w:pPr>
            <w:r>
              <w:rPr>
                <w:sz w:val="22"/>
                <w:szCs w:val="22"/>
              </w:rPr>
              <w:t>M</w:t>
            </w:r>
            <w:r w:rsidR="008B3B1E">
              <w:rPr>
                <w:sz w:val="22"/>
                <w:szCs w:val="22"/>
              </w:rPr>
              <w:t>okinio individualios pažangos stebėjimo ir fiksavimo sistemos</w:t>
            </w:r>
            <w:r w:rsidR="00B8728B">
              <w:rPr>
                <w:sz w:val="22"/>
                <w:szCs w:val="22"/>
              </w:rPr>
              <w:t xml:space="preserve"> peržiūrėjimas atnaujinim</w:t>
            </w:r>
            <w:r>
              <w:rPr>
                <w:sz w:val="22"/>
                <w:szCs w:val="22"/>
              </w:rPr>
              <w:t>as</w:t>
            </w:r>
            <w:r w:rsidR="008B3B1E">
              <w:rPr>
                <w:sz w:val="22"/>
                <w:szCs w:val="22"/>
              </w:rPr>
              <w:t xml:space="preserve"> </w:t>
            </w:r>
          </w:p>
        </w:tc>
        <w:tc>
          <w:tcPr>
            <w:tcW w:w="1387" w:type="dxa"/>
            <w:shd w:val="clear" w:color="auto" w:fill="auto"/>
          </w:tcPr>
          <w:p w:rsidR="008B3B1E" w:rsidRPr="008B3E52" w:rsidRDefault="008B3B1E" w:rsidP="00762C7F">
            <w:pPr>
              <w:rPr>
                <w:lang w:eastAsia="en-US"/>
              </w:rPr>
            </w:pPr>
            <w:r>
              <w:rPr>
                <w:lang w:eastAsia="en-US"/>
              </w:rPr>
              <w:t>Direktoriaus pavaduotoja ugdymui Egidija Laurinavičienė</w:t>
            </w:r>
          </w:p>
          <w:p w:rsidR="000E40D8" w:rsidRDefault="008B3B1E" w:rsidP="00762C7F">
            <w:pPr>
              <w:rPr>
                <w:sz w:val="22"/>
                <w:szCs w:val="22"/>
              </w:rPr>
            </w:pPr>
            <w:r>
              <w:rPr>
                <w:sz w:val="22"/>
                <w:szCs w:val="22"/>
              </w:rPr>
              <w:t>Klasių vadovai</w:t>
            </w:r>
          </w:p>
          <w:p w:rsidR="00B8728B" w:rsidRPr="00776EC2" w:rsidRDefault="00B8728B" w:rsidP="00762C7F">
            <w:pPr>
              <w:rPr>
                <w:sz w:val="22"/>
                <w:szCs w:val="22"/>
              </w:rPr>
            </w:pPr>
            <w:r>
              <w:rPr>
                <w:sz w:val="22"/>
                <w:szCs w:val="22"/>
              </w:rPr>
              <w:t>Metodinė taryba</w:t>
            </w:r>
          </w:p>
        </w:tc>
        <w:tc>
          <w:tcPr>
            <w:tcW w:w="1387" w:type="dxa"/>
            <w:shd w:val="clear" w:color="auto" w:fill="auto"/>
          </w:tcPr>
          <w:p w:rsidR="000E40D8" w:rsidRPr="00776EC2" w:rsidRDefault="000E40D8" w:rsidP="00762C7F">
            <w:pPr>
              <w:rPr>
                <w:sz w:val="22"/>
                <w:szCs w:val="22"/>
              </w:rPr>
            </w:pPr>
          </w:p>
        </w:tc>
        <w:tc>
          <w:tcPr>
            <w:tcW w:w="1359" w:type="dxa"/>
            <w:shd w:val="clear" w:color="auto" w:fill="auto"/>
          </w:tcPr>
          <w:p w:rsidR="000E40D8" w:rsidRPr="00776EC2" w:rsidRDefault="00400191" w:rsidP="00762C7F">
            <w:pPr>
              <w:rPr>
                <w:sz w:val="22"/>
                <w:szCs w:val="22"/>
              </w:rPr>
            </w:pPr>
            <w:r>
              <w:rPr>
                <w:sz w:val="22"/>
                <w:szCs w:val="22"/>
              </w:rPr>
              <w:t>2020 m. vasario mėn.</w:t>
            </w:r>
          </w:p>
        </w:tc>
        <w:tc>
          <w:tcPr>
            <w:tcW w:w="1354" w:type="dxa"/>
            <w:shd w:val="clear" w:color="auto" w:fill="auto"/>
          </w:tcPr>
          <w:p w:rsidR="000E40D8" w:rsidRPr="00776EC2" w:rsidRDefault="000E40D8" w:rsidP="00762C7F">
            <w:pPr>
              <w:rPr>
                <w:sz w:val="22"/>
                <w:szCs w:val="22"/>
              </w:rPr>
            </w:pPr>
          </w:p>
        </w:tc>
        <w:tc>
          <w:tcPr>
            <w:tcW w:w="1363" w:type="dxa"/>
            <w:shd w:val="clear" w:color="auto" w:fill="auto"/>
          </w:tcPr>
          <w:p w:rsidR="000E40D8" w:rsidRPr="00776EC2" w:rsidRDefault="000E40D8" w:rsidP="00762C7F">
            <w:pPr>
              <w:rPr>
                <w:sz w:val="22"/>
                <w:szCs w:val="22"/>
              </w:rPr>
            </w:pPr>
          </w:p>
        </w:tc>
      </w:tr>
      <w:tr w:rsidR="00D1111C" w:rsidRPr="00776EC2" w:rsidTr="003D2076">
        <w:tc>
          <w:tcPr>
            <w:tcW w:w="698" w:type="dxa"/>
            <w:shd w:val="clear" w:color="auto" w:fill="auto"/>
          </w:tcPr>
          <w:p w:rsidR="000E40D8" w:rsidRPr="00D37767" w:rsidRDefault="00D37767" w:rsidP="00762C7F">
            <w:pPr>
              <w:rPr>
                <w:sz w:val="22"/>
                <w:szCs w:val="22"/>
              </w:rPr>
            </w:pPr>
            <w:r w:rsidRPr="00D37767">
              <w:rPr>
                <w:sz w:val="22"/>
                <w:szCs w:val="22"/>
              </w:rPr>
              <w:t>2.</w:t>
            </w:r>
          </w:p>
        </w:tc>
        <w:tc>
          <w:tcPr>
            <w:tcW w:w="1914" w:type="dxa"/>
            <w:shd w:val="clear" w:color="auto" w:fill="auto"/>
          </w:tcPr>
          <w:p w:rsidR="000E40D8" w:rsidRPr="008B3E52" w:rsidRDefault="006F3696" w:rsidP="00762C7F">
            <w:pPr>
              <w:rPr>
                <w:lang w:eastAsia="en-US"/>
              </w:rPr>
            </w:pPr>
            <w:r w:rsidRPr="008B3E52">
              <w:rPr>
                <w:lang w:eastAsia="en-US"/>
              </w:rPr>
              <w:t xml:space="preserve">Mokymosi motyvacijos tyrimas </w:t>
            </w:r>
          </w:p>
        </w:tc>
        <w:tc>
          <w:tcPr>
            <w:tcW w:w="1387" w:type="dxa"/>
            <w:shd w:val="clear" w:color="auto" w:fill="auto"/>
          </w:tcPr>
          <w:p w:rsidR="008F09C1" w:rsidRPr="008B3E52" w:rsidRDefault="008F09C1" w:rsidP="00762C7F">
            <w:pPr>
              <w:rPr>
                <w:lang w:eastAsia="en-US"/>
              </w:rPr>
            </w:pPr>
            <w:r>
              <w:rPr>
                <w:lang w:eastAsia="en-US"/>
              </w:rPr>
              <w:t>Direktoriaus pavaduotoja ugdymui Egidija Laurinavičienė</w:t>
            </w:r>
          </w:p>
          <w:p w:rsidR="000E40D8" w:rsidRPr="008B3E52" w:rsidRDefault="006F3696" w:rsidP="00762C7F">
            <w:pPr>
              <w:rPr>
                <w:lang w:eastAsia="en-US"/>
              </w:rPr>
            </w:pPr>
            <w:r w:rsidRPr="008B3E52">
              <w:rPr>
                <w:lang w:eastAsia="en-US"/>
              </w:rPr>
              <w:t>Psichologė R. Jučienė</w:t>
            </w:r>
          </w:p>
        </w:tc>
        <w:tc>
          <w:tcPr>
            <w:tcW w:w="1387" w:type="dxa"/>
            <w:shd w:val="clear" w:color="auto" w:fill="auto"/>
          </w:tcPr>
          <w:p w:rsidR="000E40D8" w:rsidRPr="008B3E52" w:rsidRDefault="000E40D8" w:rsidP="00762C7F">
            <w:pPr>
              <w:rPr>
                <w:lang w:eastAsia="en-US"/>
              </w:rPr>
            </w:pPr>
          </w:p>
        </w:tc>
        <w:tc>
          <w:tcPr>
            <w:tcW w:w="1359" w:type="dxa"/>
            <w:shd w:val="clear" w:color="auto" w:fill="auto"/>
          </w:tcPr>
          <w:p w:rsidR="000E40D8" w:rsidRPr="008B3E52" w:rsidRDefault="006F3696" w:rsidP="00762C7F">
            <w:pPr>
              <w:rPr>
                <w:lang w:eastAsia="en-US"/>
              </w:rPr>
            </w:pPr>
            <w:r w:rsidRPr="008B3E52">
              <w:rPr>
                <w:lang w:eastAsia="en-US"/>
              </w:rPr>
              <w:t xml:space="preserve">2020 m. vasario mėn. </w:t>
            </w:r>
          </w:p>
        </w:tc>
        <w:tc>
          <w:tcPr>
            <w:tcW w:w="1354" w:type="dxa"/>
            <w:shd w:val="clear" w:color="auto" w:fill="auto"/>
          </w:tcPr>
          <w:p w:rsidR="000E40D8" w:rsidRPr="008B3E52" w:rsidRDefault="006F3696" w:rsidP="00762C7F">
            <w:pPr>
              <w:rPr>
                <w:lang w:eastAsia="en-US"/>
              </w:rPr>
            </w:pPr>
            <w:r w:rsidRPr="008B3E52">
              <w:rPr>
                <w:lang w:eastAsia="en-US"/>
              </w:rPr>
              <w:t xml:space="preserve">Mokymo lėšos </w:t>
            </w:r>
          </w:p>
        </w:tc>
        <w:tc>
          <w:tcPr>
            <w:tcW w:w="1363" w:type="dxa"/>
            <w:shd w:val="clear" w:color="auto" w:fill="auto"/>
          </w:tcPr>
          <w:p w:rsidR="000E40D8" w:rsidRPr="00776EC2" w:rsidRDefault="000E40D8" w:rsidP="00762C7F">
            <w:pPr>
              <w:rPr>
                <w:b/>
                <w:sz w:val="22"/>
                <w:szCs w:val="22"/>
              </w:rPr>
            </w:pPr>
          </w:p>
        </w:tc>
      </w:tr>
      <w:tr w:rsidR="00D1111C" w:rsidRPr="00776EC2" w:rsidTr="003D2076">
        <w:tc>
          <w:tcPr>
            <w:tcW w:w="698" w:type="dxa"/>
            <w:shd w:val="clear" w:color="auto" w:fill="auto"/>
          </w:tcPr>
          <w:p w:rsidR="00972026" w:rsidRPr="00D37767" w:rsidRDefault="00D37767" w:rsidP="00762C7F">
            <w:pPr>
              <w:rPr>
                <w:sz w:val="22"/>
                <w:szCs w:val="22"/>
              </w:rPr>
            </w:pPr>
            <w:r w:rsidRPr="00D37767">
              <w:rPr>
                <w:sz w:val="22"/>
                <w:szCs w:val="22"/>
              </w:rPr>
              <w:t>3.</w:t>
            </w:r>
          </w:p>
        </w:tc>
        <w:tc>
          <w:tcPr>
            <w:tcW w:w="1914" w:type="dxa"/>
            <w:shd w:val="clear" w:color="auto" w:fill="auto"/>
          </w:tcPr>
          <w:p w:rsidR="00972026" w:rsidRPr="008B3E52" w:rsidRDefault="00972026" w:rsidP="00762C7F">
            <w:pPr>
              <w:rPr>
                <w:lang w:eastAsia="en-US"/>
              </w:rPr>
            </w:pPr>
            <w:r>
              <w:rPr>
                <w:lang w:eastAsia="en-US"/>
              </w:rPr>
              <w:t>Kvalifikacijos tobulinimo renginiai</w:t>
            </w:r>
            <w:r w:rsidR="00D1111C">
              <w:rPr>
                <w:lang w:eastAsia="en-US"/>
              </w:rPr>
              <w:t xml:space="preserve"> skirti mokinių/vaikų individualios pažangos tobulinimui</w:t>
            </w:r>
          </w:p>
        </w:tc>
        <w:tc>
          <w:tcPr>
            <w:tcW w:w="1387" w:type="dxa"/>
            <w:shd w:val="clear" w:color="auto" w:fill="auto"/>
          </w:tcPr>
          <w:p w:rsidR="00972026" w:rsidRDefault="00972026" w:rsidP="00762C7F">
            <w:pPr>
              <w:rPr>
                <w:lang w:eastAsia="en-US"/>
              </w:rPr>
            </w:pPr>
            <w:r>
              <w:rPr>
                <w:lang w:eastAsia="en-US"/>
              </w:rPr>
              <w:t>Administracija</w:t>
            </w:r>
          </w:p>
        </w:tc>
        <w:tc>
          <w:tcPr>
            <w:tcW w:w="1387" w:type="dxa"/>
            <w:shd w:val="clear" w:color="auto" w:fill="auto"/>
          </w:tcPr>
          <w:p w:rsidR="00972026" w:rsidRPr="008B3E52" w:rsidRDefault="00972026" w:rsidP="00762C7F">
            <w:pPr>
              <w:rPr>
                <w:lang w:eastAsia="en-US"/>
              </w:rPr>
            </w:pPr>
            <w:r>
              <w:rPr>
                <w:lang w:eastAsia="en-US"/>
              </w:rPr>
              <w:t>KPKC</w:t>
            </w:r>
          </w:p>
        </w:tc>
        <w:tc>
          <w:tcPr>
            <w:tcW w:w="1359" w:type="dxa"/>
            <w:shd w:val="clear" w:color="auto" w:fill="auto"/>
          </w:tcPr>
          <w:p w:rsidR="00972026" w:rsidRPr="008B3E52" w:rsidRDefault="00972026" w:rsidP="00762C7F">
            <w:pPr>
              <w:rPr>
                <w:lang w:eastAsia="en-US"/>
              </w:rPr>
            </w:pPr>
            <w:r>
              <w:rPr>
                <w:lang w:eastAsia="en-US"/>
              </w:rPr>
              <w:t>Visus metus</w:t>
            </w:r>
          </w:p>
        </w:tc>
        <w:tc>
          <w:tcPr>
            <w:tcW w:w="1354" w:type="dxa"/>
            <w:shd w:val="clear" w:color="auto" w:fill="auto"/>
          </w:tcPr>
          <w:p w:rsidR="00972026" w:rsidRPr="008B3E52" w:rsidRDefault="00972026" w:rsidP="00762C7F">
            <w:pPr>
              <w:rPr>
                <w:lang w:eastAsia="en-US"/>
              </w:rPr>
            </w:pPr>
            <w:r>
              <w:rPr>
                <w:lang w:eastAsia="en-US"/>
              </w:rPr>
              <w:t>Mokymo lėšos</w:t>
            </w:r>
          </w:p>
        </w:tc>
        <w:tc>
          <w:tcPr>
            <w:tcW w:w="1363" w:type="dxa"/>
            <w:shd w:val="clear" w:color="auto" w:fill="auto"/>
          </w:tcPr>
          <w:p w:rsidR="00972026" w:rsidRPr="00776EC2" w:rsidRDefault="00972026" w:rsidP="00762C7F">
            <w:pPr>
              <w:rPr>
                <w:b/>
                <w:sz w:val="22"/>
                <w:szCs w:val="22"/>
              </w:rPr>
            </w:pPr>
          </w:p>
        </w:tc>
      </w:tr>
      <w:tr w:rsidR="00D1111C" w:rsidRPr="00776EC2" w:rsidTr="003D2076">
        <w:tc>
          <w:tcPr>
            <w:tcW w:w="698" w:type="dxa"/>
            <w:shd w:val="clear" w:color="auto" w:fill="auto"/>
          </w:tcPr>
          <w:p w:rsidR="00972026" w:rsidRPr="00D37767" w:rsidRDefault="00D37767" w:rsidP="00762C7F">
            <w:pPr>
              <w:rPr>
                <w:sz w:val="22"/>
                <w:szCs w:val="22"/>
              </w:rPr>
            </w:pPr>
            <w:r w:rsidRPr="00D37767">
              <w:rPr>
                <w:sz w:val="22"/>
                <w:szCs w:val="22"/>
              </w:rPr>
              <w:t>4.</w:t>
            </w:r>
          </w:p>
        </w:tc>
        <w:tc>
          <w:tcPr>
            <w:tcW w:w="1914" w:type="dxa"/>
            <w:shd w:val="clear" w:color="auto" w:fill="auto"/>
          </w:tcPr>
          <w:p w:rsidR="00972026" w:rsidRDefault="00972026" w:rsidP="00762C7F">
            <w:pPr>
              <w:rPr>
                <w:lang w:eastAsia="en-US"/>
              </w:rPr>
            </w:pPr>
            <w:r>
              <w:rPr>
                <w:lang w:eastAsia="en-US"/>
              </w:rPr>
              <w:t>Atvirų/integruotų pamokų/veiklų vedimas ir stebėsena</w:t>
            </w:r>
            <w:r w:rsidR="005A6903">
              <w:rPr>
                <w:lang w:eastAsia="en-US"/>
              </w:rPr>
              <w:t>.</w:t>
            </w:r>
          </w:p>
          <w:p w:rsidR="005A6903" w:rsidRDefault="005A6903" w:rsidP="00762C7F">
            <w:pPr>
              <w:autoSpaceDE w:val="0"/>
              <w:autoSpaceDN w:val="0"/>
              <w:adjustRightInd w:val="0"/>
            </w:pPr>
            <w:r>
              <w:t>diferencijavimas,</w:t>
            </w:r>
          </w:p>
          <w:p w:rsidR="005A6903" w:rsidRDefault="005A6903" w:rsidP="00762C7F">
            <w:pPr>
              <w:autoSpaceDE w:val="0"/>
              <w:autoSpaceDN w:val="0"/>
              <w:adjustRightInd w:val="0"/>
            </w:pPr>
            <w:r>
              <w:t>ugdymo turinio</w:t>
            </w:r>
          </w:p>
          <w:p w:rsidR="005A6903" w:rsidRDefault="005A6903" w:rsidP="00762C7F">
            <w:pPr>
              <w:autoSpaceDE w:val="0"/>
              <w:autoSpaceDN w:val="0"/>
              <w:adjustRightInd w:val="0"/>
            </w:pPr>
            <w:r>
              <w:t>personalizavimas,</w:t>
            </w:r>
          </w:p>
          <w:p w:rsidR="005A6903" w:rsidRDefault="005A6903" w:rsidP="00762C7F">
            <w:pPr>
              <w:autoSpaceDE w:val="0"/>
              <w:autoSpaceDN w:val="0"/>
              <w:adjustRightInd w:val="0"/>
              <w:rPr>
                <w:rFonts w:ascii="TimesNewRomanPSMT" w:hAnsi="TimesNewRomanPSMT" w:cs="TimesNewRomanPSMT"/>
              </w:rPr>
            </w:pPr>
            <w:r>
              <w:rPr>
                <w:rFonts w:ascii="TimesNewRomanPSMT" w:hAnsi="TimesNewRomanPSMT" w:cs="TimesNewRomanPSMT"/>
              </w:rPr>
              <w:t>individualios pažangos</w:t>
            </w:r>
          </w:p>
          <w:p w:rsidR="005A6903" w:rsidRDefault="005A6903" w:rsidP="00762C7F">
            <w:pPr>
              <w:autoSpaceDE w:val="0"/>
              <w:autoSpaceDN w:val="0"/>
              <w:adjustRightInd w:val="0"/>
              <w:rPr>
                <w:rFonts w:ascii="TimesNewRomanPSMT" w:hAnsi="TimesNewRomanPSMT" w:cs="TimesNewRomanPSMT"/>
              </w:rPr>
            </w:pPr>
            <w:r>
              <w:rPr>
                <w:rFonts w:ascii="TimesNewRomanPSMT" w:hAnsi="TimesNewRomanPSMT" w:cs="TimesNewRomanPSMT"/>
              </w:rPr>
              <w:t>stebėjimas ir</w:t>
            </w:r>
          </w:p>
          <w:p w:rsidR="005A6903" w:rsidRDefault="005A6903" w:rsidP="00762C7F">
            <w:pPr>
              <w:rPr>
                <w:lang w:eastAsia="en-US"/>
              </w:rPr>
            </w:pPr>
            <w:r>
              <w:t>fiksavimas.</w:t>
            </w:r>
          </w:p>
        </w:tc>
        <w:tc>
          <w:tcPr>
            <w:tcW w:w="1387" w:type="dxa"/>
            <w:shd w:val="clear" w:color="auto" w:fill="auto"/>
          </w:tcPr>
          <w:p w:rsidR="00972026" w:rsidRDefault="00972026" w:rsidP="00762C7F">
            <w:pPr>
              <w:rPr>
                <w:lang w:eastAsia="en-US"/>
              </w:rPr>
            </w:pPr>
            <w:r>
              <w:rPr>
                <w:lang w:eastAsia="en-US"/>
              </w:rPr>
              <w:t>Direktoriaus pavaduotoja ugdymui Egidija Laurinavičienė</w:t>
            </w:r>
          </w:p>
          <w:p w:rsidR="00972026" w:rsidRDefault="00972026" w:rsidP="00762C7F">
            <w:pPr>
              <w:rPr>
                <w:lang w:eastAsia="en-US"/>
              </w:rPr>
            </w:pPr>
            <w:r>
              <w:rPr>
                <w:lang w:eastAsia="en-US"/>
              </w:rPr>
              <w:t>Direktoriaus pavaduotoja ugdymui Milda Martinaitienė</w:t>
            </w:r>
          </w:p>
        </w:tc>
        <w:tc>
          <w:tcPr>
            <w:tcW w:w="1387" w:type="dxa"/>
            <w:shd w:val="clear" w:color="auto" w:fill="auto"/>
          </w:tcPr>
          <w:p w:rsidR="00972026" w:rsidRDefault="00972026" w:rsidP="00762C7F">
            <w:pPr>
              <w:rPr>
                <w:lang w:eastAsia="en-US"/>
              </w:rPr>
            </w:pPr>
          </w:p>
        </w:tc>
        <w:tc>
          <w:tcPr>
            <w:tcW w:w="1359" w:type="dxa"/>
            <w:shd w:val="clear" w:color="auto" w:fill="auto"/>
          </w:tcPr>
          <w:p w:rsidR="00972026" w:rsidRDefault="00972026" w:rsidP="00762C7F">
            <w:pPr>
              <w:rPr>
                <w:lang w:eastAsia="en-US"/>
              </w:rPr>
            </w:pPr>
            <w:r>
              <w:rPr>
                <w:lang w:eastAsia="en-US"/>
              </w:rPr>
              <w:t>Visus metus</w:t>
            </w:r>
          </w:p>
        </w:tc>
        <w:tc>
          <w:tcPr>
            <w:tcW w:w="1354" w:type="dxa"/>
            <w:shd w:val="clear" w:color="auto" w:fill="auto"/>
          </w:tcPr>
          <w:p w:rsidR="00972026" w:rsidRDefault="00972026" w:rsidP="00762C7F">
            <w:pPr>
              <w:rPr>
                <w:lang w:eastAsia="en-US"/>
              </w:rPr>
            </w:pPr>
          </w:p>
        </w:tc>
        <w:tc>
          <w:tcPr>
            <w:tcW w:w="1363" w:type="dxa"/>
            <w:shd w:val="clear" w:color="auto" w:fill="auto"/>
          </w:tcPr>
          <w:p w:rsidR="00972026" w:rsidRPr="00776EC2" w:rsidRDefault="00972026" w:rsidP="00762C7F">
            <w:pPr>
              <w:rPr>
                <w:b/>
                <w:sz w:val="22"/>
                <w:szCs w:val="22"/>
              </w:rPr>
            </w:pPr>
          </w:p>
        </w:tc>
      </w:tr>
      <w:tr w:rsidR="00D1111C" w:rsidRPr="00776EC2" w:rsidTr="003D2076">
        <w:tc>
          <w:tcPr>
            <w:tcW w:w="698" w:type="dxa"/>
            <w:shd w:val="clear" w:color="auto" w:fill="auto"/>
          </w:tcPr>
          <w:p w:rsidR="007C73B8" w:rsidRPr="00D37767" w:rsidRDefault="00D37767" w:rsidP="00762C7F">
            <w:pPr>
              <w:rPr>
                <w:sz w:val="22"/>
                <w:szCs w:val="22"/>
              </w:rPr>
            </w:pPr>
            <w:r w:rsidRPr="00D37767">
              <w:rPr>
                <w:sz w:val="22"/>
                <w:szCs w:val="22"/>
              </w:rPr>
              <w:t>5.</w:t>
            </w:r>
          </w:p>
        </w:tc>
        <w:tc>
          <w:tcPr>
            <w:tcW w:w="1914" w:type="dxa"/>
            <w:shd w:val="clear" w:color="auto" w:fill="auto"/>
          </w:tcPr>
          <w:p w:rsidR="007C73B8" w:rsidRPr="008B3E52" w:rsidRDefault="007C73B8" w:rsidP="00762C7F">
            <w:pPr>
              <w:rPr>
                <w:lang w:eastAsia="en-US"/>
              </w:rPr>
            </w:pPr>
            <w:r w:rsidRPr="008B3E52">
              <w:rPr>
                <w:lang w:eastAsia="en-US"/>
              </w:rPr>
              <w:t>Lyginamoji pusmečių ir metinių įvertinimų analizė</w:t>
            </w:r>
          </w:p>
        </w:tc>
        <w:tc>
          <w:tcPr>
            <w:tcW w:w="1387" w:type="dxa"/>
            <w:shd w:val="clear" w:color="auto" w:fill="auto"/>
          </w:tcPr>
          <w:p w:rsidR="007C73B8" w:rsidRPr="008B3E52" w:rsidRDefault="008F09C1" w:rsidP="00762C7F">
            <w:pPr>
              <w:rPr>
                <w:lang w:eastAsia="en-US"/>
              </w:rPr>
            </w:pPr>
            <w:r>
              <w:rPr>
                <w:lang w:eastAsia="en-US"/>
              </w:rPr>
              <w:t>Direktoriaus pavaduotoja ugdymui Egidija Laurinavičienė</w:t>
            </w:r>
          </w:p>
        </w:tc>
        <w:tc>
          <w:tcPr>
            <w:tcW w:w="1387" w:type="dxa"/>
            <w:shd w:val="clear" w:color="auto" w:fill="auto"/>
          </w:tcPr>
          <w:p w:rsidR="007C73B8" w:rsidRPr="008B3E52" w:rsidRDefault="007C73B8" w:rsidP="00762C7F">
            <w:pPr>
              <w:rPr>
                <w:lang w:eastAsia="en-US"/>
              </w:rPr>
            </w:pPr>
          </w:p>
        </w:tc>
        <w:tc>
          <w:tcPr>
            <w:tcW w:w="1359" w:type="dxa"/>
            <w:shd w:val="clear" w:color="auto" w:fill="auto"/>
          </w:tcPr>
          <w:p w:rsidR="007C73B8" w:rsidRPr="008B3E52" w:rsidRDefault="007C73B8" w:rsidP="00762C7F">
            <w:pPr>
              <w:rPr>
                <w:lang w:eastAsia="en-US"/>
              </w:rPr>
            </w:pPr>
            <w:r w:rsidRPr="008B3E52">
              <w:rPr>
                <w:lang w:eastAsia="en-US"/>
              </w:rPr>
              <w:t>Sausis</w:t>
            </w:r>
          </w:p>
          <w:p w:rsidR="007C73B8" w:rsidRPr="008B3E52" w:rsidRDefault="007C73B8" w:rsidP="00762C7F">
            <w:pPr>
              <w:rPr>
                <w:lang w:eastAsia="en-US"/>
              </w:rPr>
            </w:pPr>
            <w:r w:rsidRPr="008B3E52">
              <w:rPr>
                <w:lang w:eastAsia="en-US"/>
              </w:rPr>
              <w:t>Birželis</w:t>
            </w:r>
          </w:p>
        </w:tc>
        <w:tc>
          <w:tcPr>
            <w:tcW w:w="1354" w:type="dxa"/>
            <w:shd w:val="clear" w:color="auto" w:fill="auto"/>
          </w:tcPr>
          <w:p w:rsidR="007C73B8" w:rsidRPr="008B3E52" w:rsidRDefault="007C73B8" w:rsidP="00762C7F">
            <w:pPr>
              <w:rPr>
                <w:lang w:eastAsia="en-US"/>
              </w:rPr>
            </w:pPr>
          </w:p>
        </w:tc>
        <w:tc>
          <w:tcPr>
            <w:tcW w:w="1363" w:type="dxa"/>
            <w:shd w:val="clear" w:color="auto" w:fill="auto"/>
          </w:tcPr>
          <w:p w:rsidR="007C73B8" w:rsidRPr="00776EC2" w:rsidRDefault="007C73B8" w:rsidP="00762C7F">
            <w:pPr>
              <w:rPr>
                <w:b/>
                <w:sz w:val="22"/>
                <w:szCs w:val="22"/>
              </w:rPr>
            </w:pPr>
          </w:p>
        </w:tc>
      </w:tr>
      <w:tr w:rsidR="00D1111C" w:rsidRPr="00776EC2" w:rsidTr="003D2076">
        <w:tc>
          <w:tcPr>
            <w:tcW w:w="698" w:type="dxa"/>
            <w:shd w:val="clear" w:color="auto" w:fill="auto"/>
          </w:tcPr>
          <w:p w:rsidR="00D1111C" w:rsidRPr="00D37767" w:rsidRDefault="00D1111C" w:rsidP="00762C7F">
            <w:pPr>
              <w:rPr>
                <w:sz w:val="22"/>
                <w:szCs w:val="22"/>
              </w:rPr>
            </w:pPr>
            <w:r>
              <w:rPr>
                <w:sz w:val="22"/>
                <w:szCs w:val="22"/>
              </w:rPr>
              <w:t>6.</w:t>
            </w:r>
          </w:p>
        </w:tc>
        <w:tc>
          <w:tcPr>
            <w:tcW w:w="1914" w:type="dxa"/>
            <w:shd w:val="clear" w:color="auto" w:fill="auto"/>
          </w:tcPr>
          <w:p w:rsidR="00D1111C" w:rsidRPr="008B3E52" w:rsidRDefault="00D1111C" w:rsidP="00762C7F">
            <w:pPr>
              <w:rPr>
                <w:lang w:eastAsia="en-US"/>
              </w:rPr>
            </w:pPr>
            <w:r w:rsidRPr="008B3E52">
              <w:rPr>
                <w:lang w:eastAsia="en-US"/>
              </w:rPr>
              <w:t xml:space="preserve">Lyginamoji pusmečių ir metinių </w:t>
            </w:r>
            <w:r>
              <w:rPr>
                <w:lang w:eastAsia="en-US"/>
              </w:rPr>
              <w:t xml:space="preserve">ikimokyklinio amžiaus vaikų pasiekimų </w:t>
            </w:r>
            <w:r w:rsidRPr="008B3E52">
              <w:rPr>
                <w:lang w:eastAsia="en-US"/>
              </w:rPr>
              <w:t>analizė</w:t>
            </w:r>
          </w:p>
        </w:tc>
        <w:tc>
          <w:tcPr>
            <w:tcW w:w="1387" w:type="dxa"/>
            <w:shd w:val="clear" w:color="auto" w:fill="auto"/>
          </w:tcPr>
          <w:p w:rsidR="00D1111C" w:rsidRDefault="00D1111C" w:rsidP="00762C7F">
            <w:pPr>
              <w:rPr>
                <w:lang w:eastAsia="en-US"/>
              </w:rPr>
            </w:pPr>
            <w:r>
              <w:rPr>
                <w:lang w:eastAsia="en-US"/>
              </w:rPr>
              <w:t>Direktoriaus pavaduotoja ugdymui Milda Martinaitienė</w:t>
            </w:r>
          </w:p>
        </w:tc>
        <w:tc>
          <w:tcPr>
            <w:tcW w:w="1387" w:type="dxa"/>
            <w:shd w:val="clear" w:color="auto" w:fill="auto"/>
          </w:tcPr>
          <w:p w:rsidR="00D1111C" w:rsidRPr="008B3E52" w:rsidRDefault="00D1111C" w:rsidP="00762C7F">
            <w:pPr>
              <w:rPr>
                <w:lang w:eastAsia="en-US"/>
              </w:rPr>
            </w:pPr>
          </w:p>
        </w:tc>
        <w:tc>
          <w:tcPr>
            <w:tcW w:w="1359" w:type="dxa"/>
            <w:shd w:val="clear" w:color="auto" w:fill="auto"/>
          </w:tcPr>
          <w:p w:rsidR="00D1111C" w:rsidRPr="008B3E52" w:rsidRDefault="00D1111C" w:rsidP="00762C7F">
            <w:pPr>
              <w:rPr>
                <w:lang w:eastAsia="en-US"/>
              </w:rPr>
            </w:pPr>
          </w:p>
        </w:tc>
        <w:tc>
          <w:tcPr>
            <w:tcW w:w="1354" w:type="dxa"/>
            <w:shd w:val="clear" w:color="auto" w:fill="auto"/>
          </w:tcPr>
          <w:p w:rsidR="00D1111C" w:rsidRPr="008B3E52" w:rsidRDefault="00D1111C" w:rsidP="00762C7F">
            <w:pPr>
              <w:rPr>
                <w:lang w:eastAsia="en-US"/>
              </w:rPr>
            </w:pPr>
          </w:p>
        </w:tc>
        <w:tc>
          <w:tcPr>
            <w:tcW w:w="1363" w:type="dxa"/>
            <w:shd w:val="clear" w:color="auto" w:fill="auto"/>
          </w:tcPr>
          <w:p w:rsidR="00D1111C" w:rsidRPr="00776EC2" w:rsidRDefault="00D1111C" w:rsidP="00762C7F">
            <w:pPr>
              <w:rPr>
                <w:b/>
                <w:sz w:val="22"/>
                <w:szCs w:val="22"/>
              </w:rPr>
            </w:pPr>
          </w:p>
        </w:tc>
      </w:tr>
      <w:tr w:rsidR="00D1111C" w:rsidRPr="00776EC2" w:rsidTr="003D2076">
        <w:tc>
          <w:tcPr>
            <w:tcW w:w="698" w:type="dxa"/>
            <w:shd w:val="clear" w:color="auto" w:fill="auto"/>
          </w:tcPr>
          <w:p w:rsidR="00DF4E34" w:rsidRPr="00D37767" w:rsidRDefault="00D1111C" w:rsidP="00762C7F">
            <w:pPr>
              <w:rPr>
                <w:sz w:val="22"/>
                <w:szCs w:val="22"/>
              </w:rPr>
            </w:pPr>
            <w:r>
              <w:rPr>
                <w:sz w:val="22"/>
                <w:szCs w:val="22"/>
              </w:rPr>
              <w:t>7</w:t>
            </w:r>
            <w:r w:rsidR="00D37767" w:rsidRPr="00D37767">
              <w:rPr>
                <w:sz w:val="22"/>
                <w:szCs w:val="22"/>
              </w:rPr>
              <w:t>.</w:t>
            </w:r>
          </w:p>
        </w:tc>
        <w:tc>
          <w:tcPr>
            <w:tcW w:w="1914" w:type="dxa"/>
            <w:shd w:val="clear" w:color="auto" w:fill="auto"/>
          </w:tcPr>
          <w:p w:rsidR="00DF4E34" w:rsidRPr="008B3E52" w:rsidRDefault="00DF4E34" w:rsidP="00762C7F">
            <w:pPr>
              <w:rPr>
                <w:lang w:eastAsia="en-US"/>
              </w:rPr>
            </w:pPr>
            <w:r>
              <w:rPr>
                <w:lang w:eastAsia="en-US"/>
              </w:rPr>
              <w:t>2,4,6,8 NMPP vykdymas</w:t>
            </w:r>
          </w:p>
        </w:tc>
        <w:tc>
          <w:tcPr>
            <w:tcW w:w="1387" w:type="dxa"/>
            <w:shd w:val="clear" w:color="auto" w:fill="auto"/>
          </w:tcPr>
          <w:p w:rsidR="00DF4E34" w:rsidRDefault="00972026" w:rsidP="00762C7F">
            <w:pPr>
              <w:rPr>
                <w:lang w:eastAsia="en-US"/>
              </w:rPr>
            </w:pPr>
            <w:r>
              <w:rPr>
                <w:lang w:eastAsia="en-US"/>
              </w:rPr>
              <w:t>Direktoriaus pavaduotoja ugdymui Egidija Laurinavičienė</w:t>
            </w:r>
          </w:p>
        </w:tc>
        <w:tc>
          <w:tcPr>
            <w:tcW w:w="1387" w:type="dxa"/>
            <w:shd w:val="clear" w:color="auto" w:fill="auto"/>
          </w:tcPr>
          <w:p w:rsidR="00DF4E34" w:rsidRPr="008B3E52" w:rsidRDefault="00DF4E34" w:rsidP="00762C7F">
            <w:pPr>
              <w:rPr>
                <w:lang w:eastAsia="en-US"/>
              </w:rPr>
            </w:pPr>
          </w:p>
        </w:tc>
        <w:tc>
          <w:tcPr>
            <w:tcW w:w="1359" w:type="dxa"/>
            <w:shd w:val="clear" w:color="auto" w:fill="auto"/>
          </w:tcPr>
          <w:p w:rsidR="00DF4E34" w:rsidRDefault="00972026" w:rsidP="00762C7F">
            <w:pPr>
              <w:rPr>
                <w:lang w:eastAsia="en-US"/>
              </w:rPr>
            </w:pPr>
            <w:r>
              <w:rPr>
                <w:lang w:eastAsia="en-US"/>
              </w:rPr>
              <w:t xml:space="preserve">Balandis </w:t>
            </w:r>
          </w:p>
          <w:p w:rsidR="00972026" w:rsidRPr="008B3E52" w:rsidRDefault="00972026" w:rsidP="00762C7F">
            <w:pPr>
              <w:rPr>
                <w:lang w:eastAsia="en-US"/>
              </w:rPr>
            </w:pPr>
            <w:r>
              <w:rPr>
                <w:lang w:eastAsia="en-US"/>
              </w:rPr>
              <w:t>Gegužis</w:t>
            </w:r>
          </w:p>
        </w:tc>
        <w:tc>
          <w:tcPr>
            <w:tcW w:w="1354" w:type="dxa"/>
            <w:shd w:val="clear" w:color="auto" w:fill="auto"/>
          </w:tcPr>
          <w:p w:rsidR="00DF4E34" w:rsidRPr="008B3E52" w:rsidRDefault="00DF4E34" w:rsidP="00762C7F">
            <w:pPr>
              <w:rPr>
                <w:lang w:eastAsia="en-US"/>
              </w:rPr>
            </w:pPr>
          </w:p>
        </w:tc>
        <w:tc>
          <w:tcPr>
            <w:tcW w:w="1363" w:type="dxa"/>
            <w:shd w:val="clear" w:color="auto" w:fill="auto"/>
          </w:tcPr>
          <w:p w:rsidR="00DF4E34" w:rsidRPr="00776EC2" w:rsidRDefault="00DF4E34" w:rsidP="00762C7F">
            <w:pPr>
              <w:rPr>
                <w:b/>
                <w:sz w:val="22"/>
                <w:szCs w:val="22"/>
              </w:rPr>
            </w:pPr>
          </w:p>
        </w:tc>
      </w:tr>
      <w:tr w:rsidR="00D1111C" w:rsidRPr="00776EC2" w:rsidTr="003D2076">
        <w:tc>
          <w:tcPr>
            <w:tcW w:w="698" w:type="dxa"/>
            <w:shd w:val="clear" w:color="auto" w:fill="auto"/>
          </w:tcPr>
          <w:p w:rsidR="00972026" w:rsidRPr="00D37767" w:rsidRDefault="00D1111C" w:rsidP="00762C7F">
            <w:pPr>
              <w:rPr>
                <w:sz w:val="22"/>
                <w:szCs w:val="22"/>
              </w:rPr>
            </w:pPr>
            <w:r>
              <w:rPr>
                <w:sz w:val="22"/>
                <w:szCs w:val="22"/>
              </w:rPr>
              <w:lastRenderedPageBreak/>
              <w:t>8</w:t>
            </w:r>
            <w:r w:rsidR="00D37767" w:rsidRPr="00D37767">
              <w:rPr>
                <w:sz w:val="22"/>
                <w:szCs w:val="22"/>
              </w:rPr>
              <w:t>.</w:t>
            </w:r>
          </w:p>
        </w:tc>
        <w:tc>
          <w:tcPr>
            <w:tcW w:w="1914" w:type="dxa"/>
            <w:shd w:val="clear" w:color="auto" w:fill="auto"/>
          </w:tcPr>
          <w:p w:rsidR="00972026" w:rsidRDefault="00972026" w:rsidP="00762C7F">
            <w:pPr>
              <w:rPr>
                <w:lang w:eastAsia="en-US"/>
              </w:rPr>
            </w:pPr>
            <w:r>
              <w:rPr>
                <w:lang w:eastAsia="en-US"/>
              </w:rPr>
              <w:t>PUPP vykdymas</w:t>
            </w:r>
          </w:p>
        </w:tc>
        <w:tc>
          <w:tcPr>
            <w:tcW w:w="1387" w:type="dxa"/>
            <w:shd w:val="clear" w:color="auto" w:fill="auto"/>
          </w:tcPr>
          <w:p w:rsidR="00972026" w:rsidRDefault="00972026" w:rsidP="00762C7F">
            <w:pPr>
              <w:rPr>
                <w:lang w:eastAsia="en-US"/>
              </w:rPr>
            </w:pPr>
            <w:r>
              <w:rPr>
                <w:lang w:eastAsia="en-US"/>
              </w:rPr>
              <w:t>Direktoriaus pavaduotoja ugdymui Egidija Laurinavičienė</w:t>
            </w:r>
          </w:p>
        </w:tc>
        <w:tc>
          <w:tcPr>
            <w:tcW w:w="1387" w:type="dxa"/>
            <w:shd w:val="clear" w:color="auto" w:fill="auto"/>
          </w:tcPr>
          <w:p w:rsidR="00972026" w:rsidRPr="008B3E52" w:rsidRDefault="00972026" w:rsidP="00762C7F">
            <w:pPr>
              <w:rPr>
                <w:lang w:eastAsia="en-US"/>
              </w:rPr>
            </w:pPr>
          </w:p>
        </w:tc>
        <w:tc>
          <w:tcPr>
            <w:tcW w:w="1359" w:type="dxa"/>
            <w:shd w:val="clear" w:color="auto" w:fill="auto"/>
          </w:tcPr>
          <w:p w:rsidR="00972026" w:rsidRDefault="00972026" w:rsidP="00762C7F">
            <w:pPr>
              <w:rPr>
                <w:lang w:eastAsia="en-US"/>
              </w:rPr>
            </w:pPr>
            <w:r>
              <w:rPr>
                <w:lang w:eastAsia="en-US"/>
              </w:rPr>
              <w:t>2020 m. I pusmetis</w:t>
            </w:r>
          </w:p>
        </w:tc>
        <w:tc>
          <w:tcPr>
            <w:tcW w:w="1354" w:type="dxa"/>
            <w:shd w:val="clear" w:color="auto" w:fill="auto"/>
          </w:tcPr>
          <w:p w:rsidR="00972026" w:rsidRPr="008B3E52" w:rsidRDefault="00972026" w:rsidP="00762C7F">
            <w:pPr>
              <w:rPr>
                <w:lang w:eastAsia="en-US"/>
              </w:rPr>
            </w:pPr>
          </w:p>
        </w:tc>
        <w:tc>
          <w:tcPr>
            <w:tcW w:w="1363" w:type="dxa"/>
            <w:shd w:val="clear" w:color="auto" w:fill="auto"/>
          </w:tcPr>
          <w:p w:rsidR="00972026" w:rsidRPr="00776EC2" w:rsidRDefault="00972026" w:rsidP="00762C7F">
            <w:pPr>
              <w:rPr>
                <w:b/>
                <w:sz w:val="22"/>
                <w:szCs w:val="22"/>
              </w:rPr>
            </w:pPr>
          </w:p>
        </w:tc>
      </w:tr>
      <w:tr w:rsidR="00D1111C" w:rsidRPr="00776EC2" w:rsidTr="003D2076">
        <w:tc>
          <w:tcPr>
            <w:tcW w:w="698" w:type="dxa"/>
            <w:shd w:val="clear" w:color="auto" w:fill="auto"/>
          </w:tcPr>
          <w:p w:rsidR="008F09C1" w:rsidRPr="00D37767" w:rsidRDefault="00D1111C" w:rsidP="00762C7F">
            <w:pPr>
              <w:rPr>
                <w:sz w:val="22"/>
                <w:szCs w:val="22"/>
              </w:rPr>
            </w:pPr>
            <w:r>
              <w:rPr>
                <w:sz w:val="22"/>
                <w:szCs w:val="22"/>
              </w:rPr>
              <w:t>9</w:t>
            </w:r>
            <w:r w:rsidR="00D37767" w:rsidRPr="00D37767">
              <w:rPr>
                <w:sz w:val="22"/>
                <w:szCs w:val="22"/>
              </w:rPr>
              <w:t>.</w:t>
            </w:r>
          </w:p>
        </w:tc>
        <w:tc>
          <w:tcPr>
            <w:tcW w:w="1914" w:type="dxa"/>
            <w:shd w:val="clear" w:color="auto" w:fill="auto"/>
          </w:tcPr>
          <w:p w:rsidR="008F09C1" w:rsidRPr="008B3E52" w:rsidRDefault="005A6903" w:rsidP="00762C7F">
            <w:pPr>
              <w:rPr>
                <w:lang w:eastAsia="en-US"/>
              </w:rPr>
            </w:pPr>
            <w:r>
              <w:rPr>
                <w:lang w:eastAsia="en-US"/>
              </w:rPr>
              <w:t>Ikimokyklinio skyriaus, 1-8 klasių tėvų apklausą dėl ugdymo kokybės</w:t>
            </w:r>
          </w:p>
        </w:tc>
        <w:tc>
          <w:tcPr>
            <w:tcW w:w="1387" w:type="dxa"/>
            <w:shd w:val="clear" w:color="auto" w:fill="auto"/>
          </w:tcPr>
          <w:p w:rsidR="008F09C1" w:rsidRDefault="005A6903" w:rsidP="00762C7F">
            <w:pPr>
              <w:rPr>
                <w:lang w:eastAsia="en-US"/>
              </w:rPr>
            </w:pPr>
            <w:r>
              <w:rPr>
                <w:lang w:eastAsia="en-US"/>
              </w:rPr>
              <w:t>Direktoriaus pavaduotoja ugdymui Egidija Laurinavičienė</w:t>
            </w:r>
          </w:p>
          <w:p w:rsidR="005A6903" w:rsidRDefault="005A6903" w:rsidP="00762C7F">
            <w:pPr>
              <w:rPr>
                <w:lang w:eastAsia="en-US"/>
              </w:rPr>
            </w:pPr>
            <w:r>
              <w:rPr>
                <w:lang w:eastAsia="en-US"/>
              </w:rPr>
              <w:t>Psichologė</w:t>
            </w:r>
          </w:p>
          <w:p w:rsidR="005A6903" w:rsidRPr="008B3E52" w:rsidRDefault="005A6903" w:rsidP="00762C7F">
            <w:pPr>
              <w:rPr>
                <w:lang w:eastAsia="en-US"/>
              </w:rPr>
            </w:pPr>
            <w:r>
              <w:rPr>
                <w:lang w:eastAsia="en-US"/>
              </w:rPr>
              <w:t>R. Jučienė</w:t>
            </w:r>
          </w:p>
        </w:tc>
        <w:tc>
          <w:tcPr>
            <w:tcW w:w="1387" w:type="dxa"/>
            <w:shd w:val="clear" w:color="auto" w:fill="auto"/>
          </w:tcPr>
          <w:p w:rsidR="008F09C1" w:rsidRPr="008B3E52" w:rsidRDefault="008F09C1" w:rsidP="00762C7F">
            <w:pPr>
              <w:rPr>
                <w:lang w:eastAsia="en-US"/>
              </w:rPr>
            </w:pPr>
          </w:p>
        </w:tc>
        <w:tc>
          <w:tcPr>
            <w:tcW w:w="1359" w:type="dxa"/>
            <w:shd w:val="clear" w:color="auto" w:fill="auto"/>
          </w:tcPr>
          <w:p w:rsidR="008F09C1" w:rsidRPr="008B3E52" w:rsidRDefault="008F09C1" w:rsidP="00762C7F">
            <w:pPr>
              <w:rPr>
                <w:lang w:eastAsia="en-US"/>
              </w:rPr>
            </w:pPr>
            <w:r w:rsidRPr="008B3E52">
              <w:rPr>
                <w:lang w:eastAsia="en-US"/>
              </w:rPr>
              <w:t>Visus metus</w:t>
            </w:r>
          </w:p>
        </w:tc>
        <w:tc>
          <w:tcPr>
            <w:tcW w:w="1354" w:type="dxa"/>
            <w:shd w:val="clear" w:color="auto" w:fill="auto"/>
          </w:tcPr>
          <w:p w:rsidR="008F09C1" w:rsidRPr="008B3E52" w:rsidRDefault="008F09C1" w:rsidP="00762C7F">
            <w:pPr>
              <w:rPr>
                <w:lang w:eastAsia="en-US"/>
              </w:rPr>
            </w:pPr>
          </w:p>
        </w:tc>
        <w:tc>
          <w:tcPr>
            <w:tcW w:w="1363" w:type="dxa"/>
            <w:shd w:val="clear" w:color="auto" w:fill="auto"/>
          </w:tcPr>
          <w:p w:rsidR="008F09C1" w:rsidRPr="00776EC2" w:rsidRDefault="008F09C1" w:rsidP="00762C7F">
            <w:pPr>
              <w:rPr>
                <w:b/>
                <w:sz w:val="22"/>
                <w:szCs w:val="22"/>
              </w:rPr>
            </w:pPr>
          </w:p>
        </w:tc>
      </w:tr>
    </w:tbl>
    <w:p w:rsidR="000E40D8" w:rsidRPr="00776EC2" w:rsidRDefault="000E40D8" w:rsidP="000E40D8">
      <w:pPr>
        <w:tabs>
          <w:tab w:val="left" w:pos="709"/>
        </w:tabs>
        <w:jc w:val="both"/>
        <w:rPr>
          <w:i/>
        </w:rPr>
      </w:pPr>
    </w:p>
    <w:p w:rsidR="003929AA" w:rsidRPr="0014596F" w:rsidRDefault="003929AA" w:rsidP="0014596F">
      <w:pPr>
        <w:pStyle w:val="Sraopastraipa"/>
        <w:numPr>
          <w:ilvl w:val="0"/>
          <w:numId w:val="9"/>
        </w:numPr>
        <w:ind w:left="284"/>
        <w:rPr>
          <w:b/>
        </w:rPr>
      </w:pPr>
      <w:r w:rsidRPr="0014596F">
        <w:rPr>
          <w:b/>
        </w:rPr>
        <w:t xml:space="preserve">tikslas – </w:t>
      </w:r>
      <w:r w:rsidR="0014596F" w:rsidRPr="0014596F">
        <w:rPr>
          <w:b/>
        </w:rPr>
        <w:t xml:space="preserve">Stiprinti ikimokyklinių (priešmokyklinio) grupių ir klasių auklėtojų veiklą bendradarbiaujant su mokiniais, jų tėvais (globėjais), rūpintojais, ugdant mokinių socialinę ir sveikatos kompetencijas.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263"/>
      </w:tblGrid>
      <w:tr w:rsidR="003929AA" w:rsidRPr="00776EC2" w:rsidTr="009B74EA">
        <w:tc>
          <w:tcPr>
            <w:tcW w:w="3240" w:type="dxa"/>
            <w:shd w:val="clear" w:color="auto" w:fill="auto"/>
          </w:tcPr>
          <w:p w:rsidR="003929AA" w:rsidRPr="00776EC2" w:rsidRDefault="003929AA" w:rsidP="00762C7F">
            <w:pPr>
              <w:jc w:val="center"/>
            </w:pPr>
            <w:r w:rsidRPr="00776EC2">
              <w:t>Sėkmės kriterijus</w:t>
            </w:r>
          </w:p>
        </w:tc>
        <w:tc>
          <w:tcPr>
            <w:tcW w:w="3420" w:type="dxa"/>
            <w:shd w:val="clear" w:color="auto" w:fill="auto"/>
          </w:tcPr>
          <w:p w:rsidR="003929AA" w:rsidRPr="00776EC2" w:rsidRDefault="003929AA" w:rsidP="00762C7F">
            <w:pPr>
              <w:jc w:val="center"/>
            </w:pPr>
            <w:r w:rsidRPr="00776EC2">
              <w:t>Laukiami minimalūs rezultatai</w:t>
            </w:r>
          </w:p>
        </w:tc>
        <w:tc>
          <w:tcPr>
            <w:tcW w:w="3263" w:type="dxa"/>
            <w:shd w:val="clear" w:color="auto" w:fill="auto"/>
          </w:tcPr>
          <w:p w:rsidR="003929AA" w:rsidRPr="00776EC2" w:rsidRDefault="003929AA" w:rsidP="00762C7F">
            <w:pPr>
              <w:jc w:val="center"/>
            </w:pPr>
            <w:r w:rsidRPr="00776EC2">
              <w:t>Laukiami maksimalūs rezultatai</w:t>
            </w:r>
          </w:p>
        </w:tc>
      </w:tr>
      <w:tr w:rsidR="003929AA" w:rsidRPr="00776EC2" w:rsidTr="009B74EA">
        <w:tc>
          <w:tcPr>
            <w:tcW w:w="3240" w:type="dxa"/>
            <w:shd w:val="clear" w:color="auto" w:fill="auto"/>
          </w:tcPr>
          <w:p w:rsidR="003929AA" w:rsidRPr="005D3053" w:rsidRDefault="00D37767" w:rsidP="00762C7F">
            <w:pPr>
              <w:rPr>
                <w:lang w:eastAsia="en-US"/>
              </w:rPr>
            </w:pPr>
            <w:r>
              <w:rPr>
                <w:lang w:eastAsia="en-US"/>
              </w:rPr>
              <w:t>2.1.</w:t>
            </w:r>
            <w:r w:rsidR="000C66DF" w:rsidRPr="005D3053">
              <w:rPr>
                <w:lang w:eastAsia="en-US"/>
              </w:rPr>
              <w:t>Vykdomos prevencinės programos „</w:t>
            </w:r>
            <w:proofErr w:type="spellStart"/>
            <w:r w:rsidR="002656CE" w:rsidRPr="005D3053">
              <w:rPr>
                <w:lang w:eastAsia="en-US"/>
              </w:rPr>
              <w:t>Zipis</w:t>
            </w:r>
            <w:proofErr w:type="spellEnd"/>
            <w:r w:rsidR="000C66DF" w:rsidRPr="005D3053">
              <w:rPr>
                <w:lang w:eastAsia="en-US"/>
              </w:rPr>
              <w:t>“, „Obuolio“</w:t>
            </w:r>
            <w:r w:rsidR="002656CE" w:rsidRPr="005D3053">
              <w:rPr>
                <w:lang w:eastAsia="en-US"/>
              </w:rPr>
              <w:t xml:space="preserve"> ,,Įveikime</w:t>
            </w:r>
            <w:r w:rsidR="000C66DF" w:rsidRPr="005D3053">
              <w:rPr>
                <w:lang w:eastAsia="en-US"/>
              </w:rPr>
              <w:t xml:space="preserve"> kartu“ ir „Paauglystės kryžkelės“</w:t>
            </w:r>
          </w:p>
        </w:tc>
        <w:tc>
          <w:tcPr>
            <w:tcW w:w="3420" w:type="dxa"/>
            <w:shd w:val="clear" w:color="auto" w:fill="auto"/>
          </w:tcPr>
          <w:p w:rsidR="003929AA" w:rsidRPr="005D3053" w:rsidRDefault="009B74EA" w:rsidP="00762C7F">
            <w:pPr>
              <w:jc w:val="center"/>
              <w:rPr>
                <w:lang w:eastAsia="en-US"/>
              </w:rPr>
            </w:pPr>
            <w:r w:rsidRPr="005D3053">
              <w:rPr>
                <w:lang w:eastAsia="en-US"/>
              </w:rPr>
              <w:t>90% mokytojų dalyvauja vienoje iš prevencinių programų: „</w:t>
            </w:r>
            <w:proofErr w:type="spellStart"/>
            <w:r w:rsidRPr="005D3053">
              <w:rPr>
                <w:lang w:eastAsia="en-US"/>
              </w:rPr>
              <w:t>Zipio</w:t>
            </w:r>
            <w:proofErr w:type="spellEnd"/>
            <w:r w:rsidRPr="005D3053">
              <w:rPr>
                <w:lang w:eastAsia="en-US"/>
              </w:rPr>
              <w:t xml:space="preserve">“ draugai, „Obuolio“ draugai, </w:t>
            </w:r>
            <w:proofErr w:type="spellStart"/>
            <w:r w:rsidRPr="005D3053">
              <w:rPr>
                <w:lang w:eastAsia="en-US"/>
              </w:rPr>
              <w:t>Lions</w:t>
            </w:r>
            <w:proofErr w:type="spellEnd"/>
            <w:r w:rsidRPr="005D3053">
              <w:rPr>
                <w:lang w:eastAsia="en-US"/>
              </w:rPr>
              <w:t xml:space="preserve"> </w:t>
            </w:r>
            <w:proofErr w:type="spellStart"/>
            <w:r w:rsidRPr="005D3053">
              <w:rPr>
                <w:lang w:eastAsia="en-US"/>
              </w:rPr>
              <w:t>qwest</w:t>
            </w:r>
            <w:proofErr w:type="spellEnd"/>
            <w:r w:rsidRPr="005D3053">
              <w:rPr>
                <w:lang w:eastAsia="en-US"/>
              </w:rPr>
              <w:t xml:space="preserve"> programos „Laikas kartu“ ir „Paauglystės kryžkelės“</w:t>
            </w:r>
            <w:r w:rsidR="008F09C1">
              <w:rPr>
                <w:lang w:eastAsia="en-US"/>
              </w:rPr>
              <w:t xml:space="preserve"> ir veda temines klasės valandėles.</w:t>
            </w:r>
          </w:p>
        </w:tc>
        <w:tc>
          <w:tcPr>
            <w:tcW w:w="3263" w:type="dxa"/>
            <w:shd w:val="clear" w:color="auto" w:fill="auto"/>
          </w:tcPr>
          <w:p w:rsidR="003929AA" w:rsidRPr="005D3053" w:rsidRDefault="009B74EA" w:rsidP="00762C7F">
            <w:pPr>
              <w:jc w:val="center"/>
              <w:rPr>
                <w:lang w:eastAsia="en-US"/>
              </w:rPr>
            </w:pPr>
            <w:r w:rsidRPr="005D3053">
              <w:rPr>
                <w:lang w:eastAsia="en-US"/>
              </w:rPr>
              <w:t>100% mokytojų dalyvauja vienoje iš prevencinių programų: „</w:t>
            </w:r>
            <w:proofErr w:type="spellStart"/>
            <w:r w:rsidRPr="005D3053">
              <w:rPr>
                <w:lang w:eastAsia="en-US"/>
              </w:rPr>
              <w:t>Zipio</w:t>
            </w:r>
            <w:proofErr w:type="spellEnd"/>
            <w:r w:rsidRPr="005D3053">
              <w:rPr>
                <w:lang w:eastAsia="en-US"/>
              </w:rPr>
              <w:t xml:space="preserve">“ draugai, „Obuolio“ draugai, </w:t>
            </w:r>
            <w:proofErr w:type="spellStart"/>
            <w:r w:rsidRPr="005D3053">
              <w:rPr>
                <w:lang w:eastAsia="en-US"/>
              </w:rPr>
              <w:t>Lions</w:t>
            </w:r>
            <w:proofErr w:type="spellEnd"/>
            <w:r w:rsidRPr="005D3053">
              <w:rPr>
                <w:lang w:eastAsia="en-US"/>
              </w:rPr>
              <w:t xml:space="preserve"> </w:t>
            </w:r>
            <w:proofErr w:type="spellStart"/>
            <w:r w:rsidRPr="005D3053">
              <w:rPr>
                <w:lang w:eastAsia="en-US"/>
              </w:rPr>
              <w:t>q</w:t>
            </w:r>
            <w:r w:rsidR="00762C7F">
              <w:rPr>
                <w:lang w:eastAsia="en-US"/>
              </w:rPr>
              <w:t>west</w:t>
            </w:r>
            <w:proofErr w:type="spellEnd"/>
            <w:r w:rsidR="00762C7F">
              <w:rPr>
                <w:lang w:eastAsia="en-US"/>
              </w:rPr>
              <w:t xml:space="preserve"> programos „Laikas kartu“,</w:t>
            </w:r>
            <w:r w:rsidRPr="005D3053">
              <w:rPr>
                <w:lang w:eastAsia="en-US"/>
              </w:rPr>
              <w:t xml:space="preserve"> „Paauglystės kryžkelės“</w:t>
            </w:r>
            <w:r w:rsidR="008F09C1">
              <w:rPr>
                <w:lang w:eastAsia="en-US"/>
              </w:rPr>
              <w:t xml:space="preserve"> ir veda temines klasės valandėles.</w:t>
            </w:r>
          </w:p>
        </w:tc>
      </w:tr>
      <w:tr w:rsidR="009B74EA" w:rsidRPr="00776EC2" w:rsidTr="009B74EA">
        <w:tc>
          <w:tcPr>
            <w:tcW w:w="3240" w:type="dxa"/>
            <w:shd w:val="clear" w:color="auto" w:fill="auto"/>
          </w:tcPr>
          <w:p w:rsidR="009B74EA" w:rsidRDefault="00D37767" w:rsidP="00762C7F">
            <w:pPr>
              <w:pStyle w:val="Paantrat"/>
              <w:spacing w:line="240" w:lineRule="auto"/>
            </w:pPr>
            <w:r>
              <w:t>2.2.</w:t>
            </w:r>
            <w:r w:rsidR="00EB73AC">
              <w:t xml:space="preserve">Sistemingai ir nuosekliai vykdomos prevencinės programos </w:t>
            </w:r>
            <w:r w:rsidR="00EB73AC" w:rsidRPr="005D3053">
              <w:rPr>
                <w:szCs w:val="24"/>
              </w:rPr>
              <w:t>„</w:t>
            </w:r>
            <w:proofErr w:type="spellStart"/>
            <w:r w:rsidR="00EB73AC" w:rsidRPr="005D3053">
              <w:rPr>
                <w:szCs w:val="24"/>
              </w:rPr>
              <w:t>Zipis</w:t>
            </w:r>
            <w:proofErr w:type="spellEnd"/>
            <w:r w:rsidR="00EB73AC" w:rsidRPr="005D3053">
              <w:rPr>
                <w:szCs w:val="24"/>
              </w:rPr>
              <w:t>“, „Obuolio“ ,,Įveikime kartu“ ir „Paauglystės kryžkelės“</w:t>
            </w:r>
            <w:r w:rsidR="00EB73AC">
              <w:rPr>
                <w:szCs w:val="24"/>
              </w:rPr>
              <w:t xml:space="preserve">, </w:t>
            </w:r>
            <w:r w:rsidR="00EB73AC">
              <w:t>leis sumažinti patyčių rodiklį</w:t>
            </w:r>
          </w:p>
        </w:tc>
        <w:tc>
          <w:tcPr>
            <w:tcW w:w="3420" w:type="dxa"/>
            <w:shd w:val="clear" w:color="auto" w:fill="auto"/>
          </w:tcPr>
          <w:p w:rsidR="009B74EA" w:rsidRPr="00D763D3" w:rsidRDefault="00B31D99" w:rsidP="00762C7F">
            <w:pPr>
              <w:jc w:val="center"/>
              <w:rPr>
                <w:lang w:eastAsia="en-US"/>
              </w:rPr>
            </w:pPr>
            <w:r>
              <w:rPr>
                <w:szCs w:val="20"/>
                <w:lang w:eastAsia="en-US"/>
              </w:rPr>
              <w:t>0,5</w:t>
            </w:r>
            <w:r w:rsidR="003B488E">
              <w:rPr>
                <w:szCs w:val="20"/>
                <w:lang w:eastAsia="en-US"/>
              </w:rPr>
              <w:t xml:space="preserve"> </w:t>
            </w:r>
            <w:r w:rsidR="00EB73AC" w:rsidRPr="00D763D3">
              <w:rPr>
                <w:szCs w:val="20"/>
                <w:lang w:eastAsia="en-US"/>
              </w:rPr>
              <w:t>% mažesnis patyčių rodiklis, lyginant su 2019 m. duomenimis</w:t>
            </w:r>
          </w:p>
        </w:tc>
        <w:tc>
          <w:tcPr>
            <w:tcW w:w="3263" w:type="dxa"/>
            <w:shd w:val="clear" w:color="auto" w:fill="auto"/>
          </w:tcPr>
          <w:p w:rsidR="009B74EA" w:rsidRPr="00D763D3" w:rsidRDefault="00B31D99" w:rsidP="00762C7F">
            <w:pPr>
              <w:jc w:val="center"/>
              <w:rPr>
                <w:lang w:eastAsia="en-US"/>
              </w:rPr>
            </w:pPr>
            <w:r>
              <w:rPr>
                <w:lang w:eastAsia="en-US"/>
              </w:rPr>
              <w:t>1</w:t>
            </w:r>
            <w:r w:rsidR="003B488E">
              <w:rPr>
                <w:lang w:eastAsia="en-US"/>
              </w:rPr>
              <w:t xml:space="preserve"> </w:t>
            </w:r>
            <w:r w:rsidR="00EB73AC" w:rsidRPr="00D763D3">
              <w:rPr>
                <w:lang w:eastAsia="en-US"/>
              </w:rPr>
              <w:t>% mažesnis patyčių rodiklis, lyginant su 2019 m. duomenimis</w:t>
            </w:r>
          </w:p>
        </w:tc>
      </w:tr>
      <w:tr w:rsidR="005D3053" w:rsidRPr="00776EC2" w:rsidTr="009B74EA">
        <w:tc>
          <w:tcPr>
            <w:tcW w:w="3240" w:type="dxa"/>
            <w:shd w:val="clear" w:color="auto" w:fill="auto"/>
          </w:tcPr>
          <w:p w:rsidR="005D3053" w:rsidRDefault="00D37767" w:rsidP="00762C7F">
            <w:pPr>
              <w:pStyle w:val="Paantrat"/>
              <w:spacing w:line="240" w:lineRule="auto"/>
            </w:pPr>
            <w:r>
              <w:t>2.3.</w:t>
            </w:r>
            <w:r w:rsidR="005D3053">
              <w:t>Mokinių užimtumo didinimas NŠ programose.</w:t>
            </w:r>
          </w:p>
        </w:tc>
        <w:tc>
          <w:tcPr>
            <w:tcW w:w="3420" w:type="dxa"/>
            <w:shd w:val="clear" w:color="auto" w:fill="auto"/>
          </w:tcPr>
          <w:p w:rsidR="005D3053" w:rsidRPr="00EB73AC" w:rsidRDefault="005D3053" w:rsidP="00762C7F">
            <w:pPr>
              <w:pStyle w:val="Paantrat"/>
              <w:numPr>
                <w:ilvl w:val="0"/>
                <w:numId w:val="28"/>
              </w:numPr>
              <w:spacing w:line="240" w:lineRule="auto"/>
            </w:pPr>
            <w:r w:rsidRPr="00EB73AC">
              <w:t xml:space="preserve">75% 1-4 klasių mokinių lankys NŠ </w:t>
            </w:r>
            <w:proofErr w:type="spellStart"/>
            <w:r w:rsidRPr="00EB73AC">
              <w:t>užsiėmimus</w:t>
            </w:r>
            <w:proofErr w:type="spellEnd"/>
            <w:r w:rsidRPr="00EB73AC">
              <w:t xml:space="preserve"> įstaigoje.</w:t>
            </w:r>
          </w:p>
          <w:p w:rsidR="005D3053" w:rsidRPr="00EB73AC" w:rsidRDefault="005D3053" w:rsidP="00762C7F">
            <w:pPr>
              <w:pStyle w:val="Paantrat"/>
              <w:numPr>
                <w:ilvl w:val="0"/>
                <w:numId w:val="28"/>
              </w:numPr>
              <w:spacing w:line="240" w:lineRule="auto"/>
            </w:pPr>
            <w:r w:rsidRPr="00EB73AC">
              <w:t xml:space="preserve">75% 5-8 klasių mokinių lankys NŠ </w:t>
            </w:r>
            <w:proofErr w:type="spellStart"/>
            <w:r w:rsidRPr="00EB73AC">
              <w:t>užsiėmimus</w:t>
            </w:r>
            <w:proofErr w:type="spellEnd"/>
            <w:r w:rsidRPr="00EB73AC">
              <w:t xml:space="preserve"> įstaigoje.</w:t>
            </w:r>
          </w:p>
        </w:tc>
        <w:tc>
          <w:tcPr>
            <w:tcW w:w="3263" w:type="dxa"/>
            <w:shd w:val="clear" w:color="auto" w:fill="auto"/>
          </w:tcPr>
          <w:p w:rsidR="005D3053" w:rsidRPr="00EB73AC" w:rsidRDefault="005D3053" w:rsidP="00762C7F">
            <w:pPr>
              <w:pStyle w:val="Paantrat"/>
              <w:numPr>
                <w:ilvl w:val="0"/>
                <w:numId w:val="28"/>
              </w:numPr>
              <w:spacing w:line="240" w:lineRule="auto"/>
            </w:pPr>
            <w:r w:rsidRPr="00EB73AC">
              <w:t xml:space="preserve">80% 1-4 klasių mokinių lankys NŠ </w:t>
            </w:r>
            <w:proofErr w:type="spellStart"/>
            <w:r w:rsidRPr="00EB73AC">
              <w:t>užsiėmimus</w:t>
            </w:r>
            <w:proofErr w:type="spellEnd"/>
            <w:r w:rsidRPr="00EB73AC">
              <w:t xml:space="preserve"> įstaigoje.</w:t>
            </w:r>
          </w:p>
          <w:p w:rsidR="005D3053" w:rsidRPr="00EB73AC" w:rsidRDefault="005D3053" w:rsidP="00762C7F">
            <w:pPr>
              <w:pStyle w:val="Paantrat"/>
              <w:numPr>
                <w:ilvl w:val="0"/>
                <w:numId w:val="28"/>
              </w:numPr>
              <w:spacing w:line="240" w:lineRule="auto"/>
            </w:pPr>
            <w:r w:rsidRPr="00EB73AC">
              <w:t xml:space="preserve">80% 5-8 klasių mokinių lankys NŠ </w:t>
            </w:r>
            <w:proofErr w:type="spellStart"/>
            <w:r w:rsidRPr="00EB73AC">
              <w:t>užsiėmimus</w:t>
            </w:r>
            <w:proofErr w:type="spellEnd"/>
            <w:r w:rsidRPr="00EB73AC">
              <w:t xml:space="preserve"> įstaigoje.</w:t>
            </w:r>
          </w:p>
        </w:tc>
      </w:tr>
      <w:tr w:rsidR="008F09C1" w:rsidRPr="00776EC2" w:rsidTr="0096114F">
        <w:trPr>
          <w:trHeight w:val="286"/>
        </w:trPr>
        <w:tc>
          <w:tcPr>
            <w:tcW w:w="3240" w:type="dxa"/>
            <w:shd w:val="clear" w:color="auto" w:fill="auto"/>
          </w:tcPr>
          <w:p w:rsidR="008F09C1" w:rsidRDefault="00D37767" w:rsidP="00762C7F">
            <w:pPr>
              <w:pStyle w:val="Paantrat"/>
              <w:spacing w:line="240" w:lineRule="auto"/>
            </w:pPr>
            <w:r>
              <w:t>2.4.</w:t>
            </w:r>
            <w:r w:rsidR="008F09C1">
              <w:t>Mokinių sveikos gyvensenos įgūdžių formavimas</w:t>
            </w:r>
          </w:p>
        </w:tc>
        <w:tc>
          <w:tcPr>
            <w:tcW w:w="3420" w:type="dxa"/>
            <w:shd w:val="clear" w:color="auto" w:fill="auto"/>
          </w:tcPr>
          <w:p w:rsidR="008F09C1" w:rsidRPr="008F09C1" w:rsidRDefault="008F09C1" w:rsidP="00762C7F">
            <w:pPr>
              <w:pStyle w:val="Paantrat"/>
              <w:spacing w:line="240" w:lineRule="auto"/>
            </w:pPr>
            <w:r w:rsidRPr="008F09C1">
              <w:t>70</w:t>
            </w:r>
            <w:r w:rsidRPr="00D763D3">
              <w:t>% mokini</w:t>
            </w:r>
            <w:r w:rsidRPr="008F09C1">
              <w:t xml:space="preserve">ų fizinio ugdymo pamokose bus įvertinti aukštesniuoju ir pagrindiniu lygiu. </w:t>
            </w:r>
          </w:p>
        </w:tc>
        <w:tc>
          <w:tcPr>
            <w:tcW w:w="3263" w:type="dxa"/>
            <w:shd w:val="clear" w:color="auto" w:fill="auto"/>
          </w:tcPr>
          <w:p w:rsidR="00D763D3" w:rsidRPr="00D763D3" w:rsidRDefault="00D763D3" w:rsidP="00762C7F">
            <w:pPr>
              <w:pStyle w:val="Paantrat"/>
              <w:spacing w:line="240" w:lineRule="auto"/>
            </w:pPr>
            <w:r w:rsidRPr="00D763D3">
              <w:t>8</w:t>
            </w:r>
            <w:r w:rsidR="008F09C1" w:rsidRPr="00D763D3">
              <w:t>0% mokinių fizinio ugdymo pamokose bus įvertinti aukštesniuoju ir pagrindiniu lygiu.</w:t>
            </w:r>
          </w:p>
        </w:tc>
      </w:tr>
      <w:tr w:rsidR="0096114F" w:rsidRPr="00776EC2" w:rsidTr="0096114F">
        <w:trPr>
          <w:trHeight w:val="286"/>
        </w:trPr>
        <w:tc>
          <w:tcPr>
            <w:tcW w:w="3240" w:type="dxa"/>
            <w:shd w:val="clear" w:color="auto" w:fill="auto"/>
          </w:tcPr>
          <w:p w:rsidR="0096114F" w:rsidRDefault="0096114F" w:rsidP="00762C7F">
            <w:pPr>
              <w:pStyle w:val="Paantrat"/>
              <w:spacing w:line="240" w:lineRule="auto"/>
            </w:pPr>
            <w:r>
              <w:t xml:space="preserve">2.5. </w:t>
            </w:r>
            <w:r>
              <w:rPr>
                <w:rStyle w:val="ng-binding"/>
              </w:rPr>
              <w:t>Tėvai (globėjai, įtėviai, rūpintojai) vertins vaiko savijauta ugdymo įstaigoje labai gerai ir gerai.</w:t>
            </w:r>
          </w:p>
        </w:tc>
        <w:tc>
          <w:tcPr>
            <w:tcW w:w="3420" w:type="dxa"/>
            <w:shd w:val="clear" w:color="auto" w:fill="auto"/>
          </w:tcPr>
          <w:p w:rsidR="0096114F" w:rsidRPr="008F09C1" w:rsidRDefault="0096114F" w:rsidP="00762C7F">
            <w:pPr>
              <w:pStyle w:val="Paantrat"/>
              <w:spacing w:line="240" w:lineRule="auto"/>
            </w:pPr>
            <w:r>
              <w:rPr>
                <w:rStyle w:val="ng-binding"/>
              </w:rPr>
              <w:t>Labai gerai ir gerai vaiko savijautą vertinančių tėvų (globėjų, įtėvių, rūpintojų) bus 80%</w:t>
            </w:r>
          </w:p>
        </w:tc>
        <w:tc>
          <w:tcPr>
            <w:tcW w:w="3263" w:type="dxa"/>
            <w:shd w:val="clear" w:color="auto" w:fill="auto"/>
          </w:tcPr>
          <w:p w:rsidR="0096114F" w:rsidRPr="0096114F" w:rsidRDefault="0096114F" w:rsidP="00762C7F">
            <w:pPr>
              <w:pStyle w:val="Paantrat"/>
              <w:spacing w:line="240" w:lineRule="auto"/>
              <w:rPr>
                <w:lang w:val="en-US"/>
              </w:rPr>
            </w:pPr>
            <w:r>
              <w:rPr>
                <w:rStyle w:val="ng-binding"/>
              </w:rPr>
              <w:t>Labai gerai ir gerai vaiko savijautą vertinančių tėvų (globėjų, įtėvių, rūpintojų) bus 85</w:t>
            </w:r>
            <w:r>
              <w:rPr>
                <w:rStyle w:val="ng-binding"/>
                <w:lang w:val="en-US"/>
              </w:rPr>
              <w:t>%</w:t>
            </w:r>
          </w:p>
        </w:tc>
      </w:tr>
    </w:tbl>
    <w:p w:rsidR="003929AA" w:rsidRPr="00776EC2" w:rsidRDefault="003929AA" w:rsidP="003929AA">
      <w:pPr>
        <w:rPr>
          <w:b/>
          <w:i/>
          <w:sz w:val="16"/>
          <w:szCs w:val="16"/>
        </w:rPr>
      </w:pPr>
    </w:p>
    <w:p w:rsidR="00332EE8" w:rsidRDefault="00332EE8" w:rsidP="003929AA">
      <w:pPr>
        <w:spacing w:line="360" w:lineRule="auto"/>
        <w:rPr>
          <w:b/>
        </w:rPr>
      </w:pPr>
    </w:p>
    <w:p w:rsidR="00332EE8" w:rsidRDefault="00332EE8" w:rsidP="003929AA">
      <w:pPr>
        <w:spacing w:line="360" w:lineRule="auto"/>
        <w:rPr>
          <w:b/>
        </w:rPr>
      </w:pPr>
    </w:p>
    <w:p w:rsidR="00332EE8" w:rsidRDefault="00332EE8" w:rsidP="003929AA">
      <w:pPr>
        <w:spacing w:line="360" w:lineRule="auto"/>
        <w:rPr>
          <w:b/>
        </w:rPr>
      </w:pPr>
    </w:p>
    <w:p w:rsidR="00332EE8" w:rsidRDefault="00332EE8" w:rsidP="003929AA">
      <w:pPr>
        <w:spacing w:line="360" w:lineRule="auto"/>
        <w:rPr>
          <w:b/>
        </w:rPr>
      </w:pPr>
    </w:p>
    <w:p w:rsidR="003929AA" w:rsidRDefault="003929AA" w:rsidP="003929AA">
      <w:pPr>
        <w:spacing w:line="360" w:lineRule="auto"/>
        <w:rPr>
          <w:b/>
        </w:rPr>
      </w:pPr>
      <w:r w:rsidRPr="00776EC2">
        <w:rPr>
          <w:b/>
        </w:rPr>
        <w:lastRenderedPageBreak/>
        <w:t>Priemonės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62"/>
        <w:gridCol w:w="1656"/>
        <w:gridCol w:w="1357"/>
        <w:gridCol w:w="1326"/>
        <w:gridCol w:w="1300"/>
        <w:gridCol w:w="1534"/>
      </w:tblGrid>
      <w:tr w:rsidR="00EB73AC" w:rsidRPr="00776EC2" w:rsidTr="00BB0848">
        <w:tc>
          <w:tcPr>
            <w:tcW w:w="692" w:type="dxa"/>
            <w:shd w:val="clear" w:color="auto" w:fill="auto"/>
          </w:tcPr>
          <w:p w:rsidR="003929AA" w:rsidRPr="00776EC2" w:rsidRDefault="003929AA" w:rsidP="00762C7F">
            <w:pPr>
              <w:jc w:val="center"/>
            </w:pPr>
            <w:r w:rsidRPr="00776EC2">
              <w:t>Eil. Nr.</w:t>
            </w:r>
          </w:p>
        </w:tc>
        <w:tc>
          <w:tcPr>
            <w:tcW w:w="1962" w:type="dxa"/>
            <w:shd w:val="clear" w:color="auto" w:fill="auto"/>
          </w:tcPr>
          <w:p w:rsidR="003929AA" w:rsidRPr="00776EC2" w:rsidRDefault="003929AA" w:rsidP="00762C7F">
            <w:pPr>
              <w:jc w:val="center"/>
            </w:pPr>
            <w:r w:rsidRPr="00776EC2">
              <w:t>Priemonės pavadinimas</w:t>
            </w:r>
          </w:p>
        </w:tc>
        <w:tc>
          <w:tcPr>
            <w:tcW w:w="1656" w:type="dxa"/>
            <w:shd w:val="clear" w:color="auto" w:fill="auto"/>
          </w:tcPr>
          <w:p w:rsidR="003929AA" w:rsidRPr="00776EC2" w:rsidRDefault="003929AA" w:rsidP="00762C7F">
            <w:pPr>
              <w:jc w:val="center"/>
            </w:pPr>
            <w:r w:rsidRPr="00776EC2">
              <w:t>Atsakingi vykdytojai</w:t>
            </w:r>
          </w:p>
        </w:tc>
        <w:tc>
          <w:tcPr>
            <w:tcW w:w="1382" w:type="dxa"/>
            <w:shd w:val="clear" w:color="auto" w:fill="auto"/>
          </w:tcPr>
          <w:p w:rsidR="003929AA" w:rsidRPr="00776EC2" w:rsidRDefault="003929AA" w:rsidP="00762C7F">
            <w:pPr>
              <w:jc w:val="center"/>
            </w:pPr>
            <w:r w:rsidRPr="00776EC2">
              <w:t>Socialiniai partneriai</w:t>
            </w:r>
          </w:p>
        </w:tc>
        <w:tc>
          <w:tcPr>
            <w:tcW w:w="1353" w:type="dxa"/>
            <w:shd w:val="clear" w:color="auto" w:fill="auto"/>
          </w:tcPr>
          <w:p w:rsidR="003929AA" w:rsidRPr="00776EC2" w:rsidRDefault="003929AA" w:rsidP="00762C7F">
            <w:pPr>
              <w:jc w:val="center"/>
              <w:rPr>
                <w:color w:val="000000"/>
              </w:rPr>
            </w:pPr>
            <w:r w:rsidRPr="00776EC2">
              <w:rPr>
                <w:color w:val="000000"/>
              </w:rPr>
              <w:t>Įvykdymo terminas</w:t>
            </w:r>
          </w:p>
        </w:tc>
        <w:tc>
          <w:tcPr>
            <w:tcW w:w="1345" w:type="dxa"/>
            <w:shd w:val="clear" w:color="auto" w:fill="auto"/>
          </w:tcPr>
          <w:p w:rsidR="003929AA" w:rsidRPr="00776EC2" w:rsidRDefault="003929AA" w:rsidP="00762C7F">
            <w:pPr>
              <w:jc w:val="center"/>
              <w:rPr>
                <w:color w:val="000000"/>
              </w:rPr>
            </w:pPr>
            <w:r w:rsidRPr="00776EC2">
              <w:rPr>
                <w:color w:val="000000"/>
              </w:rPr>
              <w:t>Ištekliai</w:t>
            </w:r>
          </w:p>
        </w:tc>
        <w:tc>
          <w:tcPr>
            <w:tcW w:w="1639" w:type="dxa"/>
            <w:shd w:val="clear" w:color="auto" w:fill="auto"/>
          </w:tcPr>
          <w:p w:rsidR="003929AA" w:rsidRPr="00776EC2" w:rsidRDefault="003929AA" w:rsidP="00762C7F">
            <w:pPr>
              <w:jc w:val="center"/>
            </w:pPr>
            <w:r w:rsidRPr="00776EC2">
              <w:t>Pastabos</w:t>
            </w:r>
          </w:p>
        </w:tc>
      </w:tr>
      <w:tr w:rsidR="00D763D3" w:rsidRPr="00776EC2" w:rsidTr="00BB0848">
        <w:tc>
          <w:tcPr>
            <w:tcW w:w="692" w:type="dxa"/>
            <w:shd w:val="clear" w:color="auto" w:fill="auto"/>
          </w:tcPr>
          <w:p w:rsidR="00EB73AC" w:rsidRPr="00776EC2" w:rsidRDefault="00D37767" w:rsidP="00762C7F">
            <w:pPr>
              <w:jc w:val="center"/>
            </w:pPr>
            <w:r>
              <w:t>1.</w:t>
            </w:r>
          </w:p>
        </w:tc>
        <w:tc>
          <w:tcPr>
            <w:tcW w:w="1962" w:type="dxa"/>
            <w:shd w:val="clear" w:color="auto" w:fill="auto"/>
          </w:tcPr>
          <w:p w:rsidR="00EB73AC" w:rsidRPr="00776EC2" w:rsidRDefault="00EB73AC" w:rsidP="00762C7F">
            <w:pPr>
              <w:jc w:val="center"/>
            </w:pPr>
            <w:r>
              <w:t>Tyrimas dėl NŠ programų poreikio</w:t>
            </w:r>
          </w:p>
        </w:tc>
        <w:tc>
          <w:tcPr>
            <w:tcW w:w="1656" w:type="dxa"/>
            <w:shd w:val="clear" w:color="auto" w:fill="auto"/>
          </w:tcPr>
          <w:p w:rsidR="00EB73AC" w:rsidRPr="00776EC2" w:rsidRDefault="00EB73AC" w:rsidP="00762C7F">
            <w:pPr>
              <w:jc w:val="center"/>
            </w:pPr>
            <w:r>
              <w:t>Direktoriaus pavaduotoja ugdymui Egidija Laurinavičienė</w:t>
            </w:r>
          </w:p>
        </w:tc>
        <w:tc>
          <w:tcPr>
            <w:tcW w:w="1382" w:type="dxa"/>
            <w:shd w:val="clear" w:color="auto" w:fill="auto"/>
          </w:tcPr>
          <w:p w:rsidR="00EB73AC" w:rsidRPr="00776EC2" w:rsidRDefault="00EB73AC" w:rsidP="00762C7F">
            <w:pPr>
              <w:jc w:val="center"/>
            </w:pPr>
          </w:p>
        </w:tc>
        <w:tc>
          <w:tcPr>
            <w:tcW w:w="1353" w:type="dxa"/>
            <w:shd w:val="clear" w:color="auto" w:fill="auto"/>
          </w:tcPr>
          <w:p w:rsidR="00EB73AC" w:rsidRPr="00776EC2" w:rsidRDefault="00EB73AC" w:rsidP="00762C7F">
            <w:pPr>
              <w:jc w:val="center"/>
              <w:rPr>
                <w:color w:val="000000"/>
              </w:rPr>
            </w:pPr>
            <w:r>
              <w:rPr>
                <w:color w:val="000000"/>
              </w:rPr>
              <w:t>Gegužės mėn.</w:t>
            </w:r>
          </w:p>
        </w:tc>
        <w:tc>
          <w:tcPr>
            <w:tcW w:w="1345" w:type="dxa"/>
            <w:shd w:val="clear" w:color="auto" w:fill="auto"/>
          </w:tcPr>
          <w:p w:rsidR="00EB73AC" w:rsidRPr="00776EC2" w:rsidRDefault="00EB73AC" w:rsidP="00762C7F">
            <w:pPr>
              <w:jc w:val="center"/>
              <w:rPr>
                <w:color w:val="000000"/>
              </w:rPr>
            </w:pPr>
            <w:r>
              <w:rPr>
                <w:color w:val="000000"/>
              </w:rPr>
              <w:t>Mokymo lėšos</w:t>
            </w:r>
          </w:p>
        </w:tc>
        <w:tc>
          <w:tcPr>
            <w:tcW w:w="1639" w:type="dxa"/>
            <w:shd w:val="clear" w:color="auto" w:fill="auto"/>
          </w:tcPr>
          <w:p w:rsidR="00EB73AC" w:rsidRPr="00776EC2" w:rsidRDefault="00EB73AC" w:rsidP="00762C7F">
            <w:pPr>
              <w:jc w:val="center"/>
            </w:pPr>
          </w:p>
        </w:tc>
      </w:tr>
      <w:tr w:rsidR="008F09C1" w:rsidRPr="00776EC2" w:rsidTr="00BB0848">
        <w:tc>
          <w:tcPr>
            <w:tcW w:w="692" w:type="dxa"/>
            <w:shd w:val="clear" w:color="auto" w:fill="auto"/>
          </w:tcPr>
          <w:p w:rsidR="008F09C1" w:rsidRPr="00776EC2" w:rsidRDefault="00D37767" w:rsidP="00762C7F">
            <w:pPr>
              <w:jc w:val="center"/>
            </w:pPr>
            <w:r>
              <w:t>2.</w:t>
            </w:r>
          </w:p>
        </w:tc>
        <w:tc>
          <w:tcPr>
            <w:tcW w:w="1962" w:type="dxa"/>
            <w:shd w:val="clear" w:color="auto" w:fill="auto"/>
          </w:tcPr>
          <w:p w:rsidR="008F09C1" w:rsidRDefault="00545E02" w:rsidP="00762C7F">
            <w:pPr>
              <w:jc w:val="center"/>
            </w:pPr>
            <w:r>
              <w:t>VGK posėdž</w:t>
            </w:r>
            <w:r w:rsidR="008F09C1">
              <w:t>iai , skirti aptarti mokinių mokymosi sunkumus ir numatyti priemones mokymo(</w:t>
            </w:r>
            <w:proofErr w:type="spellStart"/>
            <w:r w:rsidR="008F09C1">
              <w:t>si</w:t>
            </w:r>
            <w:proofErr w:type="spellEnd"/>
            <w:r w:rsidR="008F09C1">
              <w:t>) rezultatams gerinti</w:t>
            </w:r>
          </w:p>
        </w:tc>
        <w:tc>
          <w:tcPr>
            <w:tcW w:w="1656" w:type="dxa"/>
            <w:shd w:val="clear" w:color="auto" w:fill="auto"/>
          </w:tcPr>
          <w:p w:rsidR="008F09C1" w:rsidRDefault="008F09C1" w:rsidP="00762C7F">
            <w:pPr>
              <w:jc w:val="center"/>
            </w:pPr>
            <w:r>
              <w:t>VGK</w:t>
            </w:r>
          </w:p>
        </w:tc>
        <w:tc>
          <w:tcPr>
            <w:tcW w:w="1382" w:type="dxa"/>
            <w:shd w:val="clear" w:color="auto" w:fill="auto"/>
          </w:tcPr>
          <w:p w:rsidR="008F09C1" w:rsidRPr="00776EC2" w:rsidRDefault="008F09C1" w:rsidP="00762C7F">
            <w:pPr>
              <w:jc w:val="center"/>
            </w:pPr>
            <w:r>
              <w:t>Kauno PPT</w:t>
            </w:r>
          </w:p>
        </w:tc>
        <w:tc>
          <w:tcPr>
            <w:tcW w:w="1353" w:type="dxa"/>
            <w:shd w:val="clear" w:color="auto" w:fill="auto"/>
          </w:tcPr>
          <w:p w:rsidR="008F09C1" w:rsidRDefault="008F09C1" w:rsidP="00762C7F">
            <w:pPr>
              <w:jc w:val="center"/>
              <w:rPr>
                <w:color w:val="000000"/>
              </w:rPr>
            </w:pPr>
            <w:r>
              <w:rPr>
                <w:color w:val="000000"/>
              </w:rPr>
              <w:t>Visus metus</w:t>
            </w:r>
          </w:p>
        </w:tc>
        <w:tc>
          <w:tcPr>
            <w:tcW w:w="1345" w:type="dxa"/>
            <w:shd w:val="clear" w:color="auto" w:fill="auto"/>
          </w:tcPr>
          <w:p w:rsidR="008F09C1" w:rsidRDefault="008F09C1" w:rsidP="00762C7F">
            <w:pPr>
              <w:jc w:val="center"/>
              <w:rPr>
                <w:color w:val="000000"/>
              </w:rPr>
            </w:pPr>
          </w:p>
        </w:tc>
        <w:tc>
          <w:tcPr>
            <w:tcW w:w="1639" w:type="dxa"/>
            <w:shd w:val="clear" w:color="auto" w:fill="auto"/>
          </w:tcPr>
          <w:p w:rsidR="008F09C1" w:rsidRPr="00776EC2" w:rsidRDefault="008F09C1" w:rsidP="00762C7F">
            <w:pPr>
              <w:jc w:val="center"/>
            </w:pPr>
          </w:p>
        </w:tc>
      </w:tr>
      <w:tr w:rsidR="00BB0848" w:rsidRPr="00776EC2" w:rsidTr="00BB0848">
        <w:tc>
          <w:tcPr>
            <w:tcW w:w="692" w:type="dxa"/>
            <w:shd w:val="clear" w:color="auto" w:fill="auto"/>
          </w:tcPr>
          <w:p w:rsidR="00BB0848" w:rsidRPr="00776EC2" w:rsidRDefault="00BB0848" w:rsidP="00762C7F">
            <w:pPr>
              <w:jc w:val="center"/>
            </w:pPr>
            <w:r>
              <w:t>3.</w:t>
            </w:r>
          </w:p>
        </w:tc>
        <w:tc>
          <w:tcPr>
            <w:tcW w:w="1962" w:type="dxa"/>
            <w:shd w:val="clear" w:color="auto" w:fill="auto"/>
          </w:tcPr>
          <w:p w:rsidR="00BB0848" w:rsidRDefault="00BB0848" w:rsidP="00762C7F">
            <w:pPr>
              <w:jc w:val="center"/>
            </w:pPr>
            <w:r>
              <w:t>Tėvų ir pedagogų bendradarbiavimo stiprinimas. Tėvų dienų organizavimas</w:t>
            </w:r>
          </w:p>
        </w:tc>
        <w:tc>
          <w:tcPr>
            <w:tcW w:w="1656" w:type="dxa"/>
            <w:shd w:val="clear" w:color="auto" w:fill="auto"/>
          </w:tcPr>
          <w:p w:rsidR="00BB0848" w:rsidRDefault="00BB0848" w:rsidP="00762C7F">
            <w:pPr>
              <w:jc w:val="center"/>
              <w:rPr>
                <w:lang w:eastAsia="en-US"/>
              </w:rPr>
            </w:pPr>
            <w:r>
              <w:rPr>
                <w:lang w:eastAsia="en-US"/>
              </w:rPr>
              <w:t>Direktoriaus pavaduotoja ugdymui Egidija Laurinavičienė</w:t>
            </w:r>
          </w:p>
          <w:p w:rsidR="00BB0848" w:rsidRDefault="00BB0848" w:rsidP="00762C7F">
            <w:pPr>
              <w:jc w:val="center"/>
            </w:pPr>
            <w:r>
              <w:rPr>
                <w:lang w:eastAsia="en-US"/>
              </w:rPr>
              <w:t>Direktoriaus pavaduotoja ugdymui Milda Martinaitienė</w:t>
            </w:r>
          </w:p>
        </w:tc>
        <w:tc>
          <w:tcPr>
            <w:tcW w:w="1382" w:type="dxa"/>
            <w:shd w:val="clear" w:color="auto" w:fill="auto"/>
          </w:tcPr>
          <w:p w:rsidR="00BB0848" w:rsidRDefault="00BB0848" w:rsidP="00762C7F">
            <w:pPr>
              <w:jc w:val="center"/>
            </w:pPr>
          </w:p>
        </w:tc>
        <w:tc>
          <w:tcPr>
            <w:tcW w:w="1353" w:type="dxa"/>
            <w:shd w:val="clear" w:color="auto" w:fill="auto"/>
          </w:tcPr>
          <w:p w:rsidR="00BB0848" w:rsidRDefault="00BB0848" w:rsidP="00762C7F">
            <w:pPr>
              <w:jc w:val="center"/>
              <w:rPr>
                <w:color w:val="000000"/>
              </w:rPr>
            </w:pPr>
            <w:r>
              <w:rPr>
                <w:color w:val="000000"/>
              </w:rPr>
              <w:t>Visus metus</w:t>
            </w:r>
          </w:p>
        </w:tc>
        <w:tc>
          <w:tcPr>
            <w:tcW w:w="1345" w:type="dxa"/>
            <w:shd w:val="clear" w:color="auto" w:fill="auto"/>
          </w:tcPr>
          <w:p w:rsidR="00BB0848" w:rsidRDefault="00BB0848" w:rsidP="00762C7F">
            <w:pPr>
              <w:jc w:val="center"/>
              <w:rPr>
                <w:color w:val="000000"/>
              </w:rPr>
            </w:pPr>
          </w:p>
        </w:tc>
        <w:tc>
          <w:tcPr>
            <w:tcW w:w="1639" w:type="dxa"/>
            <w:shd w:val="clear" w:color="auto" w:fill="auto"/>
          </w:tcPr>
          <w:p w:rsidR="00BB0848" w:rsidRPr="00776EC2" w:rsidRDefault="00BB0848" w:rsidP="00762C7F">
            <w:pPr>
              <w:jc w:val="center"/>
            </w:pPr>
          </w:p>
        </w:tc>
      </w:tr>
      <w:tr w:rsidR="00BB0848" w:rsidRPr="00776EC2" w:rsidTr="00BB0848">
        <w:tc>
          <w:tcPr>
            <w:tcW w:w="692" w:type="dxa"/>
            <w:shd w:val="clear" w:color="auto" w:fill="auto"/>
          </w:tcPr>
          <w:p w:rsidR="00BB0848" w:rsidRPr="00776EC2" w:rsidRDefault="00BB0848" w:rsidP="00762C7F">
            <w:pPr>
              <w:jc w:val="center"/>
            </w:pPr>
            <w:r>
              <w:t>4.</w:t>
            </w:r>
          </w:p>
        </w:tc>
        <w:tc>
          <w:tcPr>
            <w:tcW w:w="1962" w:type="dxa"/>
            <w:shd w:val="clear" w:color="auto" w:fill="auto"/>
          </w:tcPr>
          <w:p w:rsidR="00BB0848" w:rsidRDefault="00BB0848" w:rsidP="00762C7F">
            <w:pPr>
              <w:jc w:val="center"/>
            </w:pPr>
            <w:r>
              <w:t>Atviros klasių/grupių auklėtojų valandėlės vykdant „</w:t>
            </w:r>
            <w:proofErr w:type="spellStart"/>
            <w:r>
              <w:t>Zipio</w:t>
            </w:r>
            <w:proofErr w:type="spellEnd"/>
            <w:r>
              <w:t>“, „Obuolio“ draugų  programas</w:t>
            </w:r>
          </w:p>
        </w:tc>
        <w:tc>
          <w:tcPr>
            <w:tcW w:w="1656" w:type="dxa"/>
            <w:shd w:val="clear" w:color="auto" w:fill="auto"/>
          </w:tcPr>
          <w:p w:rsidR="00BB0848" w:rsidRDefault="00BB0848" w:rsidP="00762C7F">
            <w:pPr>
              <w:jc w:val="center"/>
              <w:rPr>
                <w:lang w:eastAsia="en-US"/>
              </w:rPr>
            </w:pPr>
            <w:r>
              <w:rPr>
                <w:lang w:eastAsia="en-US"/>
              </w:rPr>
              <w:t>Direktoriaus pavaduotoja ugdymui Egidija Laurinavičienė</w:t>
            </w:r>
          </w:p>
          <w:p w:rsidR="00BB0848" w:rsidRDefault="00BB0848" w:rsidP="00762C7F">
            <w:pPr>
              <w:jc w:val="center"/>
            </w:pPr>
            <w:r>
              <w:rPr>
                <w:lang w:eastAsia="en-US"/>
              </w:rPr>
              <w:t>Direktoriaus pavaduotoja ugdymui Milda Martinaitienė</w:t>
            </w:r>
          </w:p>
        </w:tc>
        <w:tc>
          <w:tcPr>
            <w:tcW w:w="1382" w:type="dxa"/>
            <w:shd w:val="clear" w:color="auto" w:fill="auto"/>
          </w:tcPr>
          <w:p w:rsidR="00BB0848" w:rsidRDefault="00BB0848" w:rsidP="00762C7F">
            <w:pPr>
              <w:jc w:val="center"/>
            </w:pPr>
          </w:p>
        </w:tc>
        <w:tc>
          <w:tcPr>
            <w:tcW w:w="1353" w:type="dxa"/>
            <w:shd w:val="clear" w:color="auto" w:fill="auto"/>
          </w:tcPr>
          <w:p w:rsidR="00BB0848" w:rsidRDefault="00BB0848" w:rsidP="00762C7F">
            <w:pPr>
              <w:jc w:val="center"/>
            </w:pPr>
            <w:r w:rsidRPr="005B2384">
              <w:rPr>
                <w:color w:val="000000"/>
              </w:rPr>
              <w:t>Visus metus</w:t>
            </w:r>
          </w:p>
        </w:tc>
        <w:tc>
          <w:tcPr>
            <w:tcW w:w="1345" w:type="dxa"/>
            <w:shd w:val="clear" w:color="auto" w:fill="auto"/>
          </w:tcPr>
          <w:p w:rsidR="00BB0848" w:rsidRDefault="00BB0848" w:rsidP="00762C7F">
            <w:pPr>
              <w:jc w:val="center"/>
              <w:rPr>
                <w:color w:val="000000"/>
              </w:rPr>
            </w:pPr>
          </w:p>
        </w:tc>
        <w:tc>
          <w:tcPr>
            <w:tcW w:w="1639" w:type="dxa"/>
            <w:shd w:val="clear" w:color="auto" w:fill="auto"/>
          </w:tcPr>
          <w:p w:rsidR="00BB0848" w:rsidRPr="00776EC2" w:rsidRDefault="00BB0848" w:rsidP="00762C7F">
            <w:pPr>
              <w:jc w:val="center"/>
            </w:pPr>
          </w:p>
        </w:tc>
      </w:tr>
      <w:tr w:rsidR="00BB0848" w:rsidRPr="00776EC2" w:rsidTr="00BB0848">
        <w:tc>
          <w:tcPr>
            <w:tcW w:w="692" w:type="dxa"/>
            <w:shd w:val="clear" w:color="auto" w:fill="auto"/>
          </w:tcPr>
          <w:p w:rsidR="00BB0848" w:rsidRPr="00776EC2" w:rsidRDefault="00BB0848" w:rsidP="00762C7F">
            <w:pPr>
              <w:jc w:val="center"/>
            </w:pPr>
            <w:r>
              <w:t>5.</w:t>
            </w:r>
          </w:p>
        </w:tc>
        <w:tc>
          <w:tcPr>
            <w:tcW w:w="1962" w:type="dxa"/>
            <w:shd w:val="clear" w:color="auto" w:fill="auto"/>
          </w:tcPr>
          <w:p w:rsidR="00BB0848" w:rsidRDefault="00BB0848" w:rsidP="00762C7F">
            <w:pPr>
              <w:jc w:val="center"/>
            </w:pPr>
            <w:r>
              <w:t>Atviros klasių valandėlės įgyvendinant „Įveikime kartu“, „Paauglystės kryžkelės“ prevencines programas</w:t>
            </w:r>
          </w:p>
        </w:tc>
        <w:tc>
          <w:tcPr>
            <w:tcW w:w="1656" w:type="dxa"/>
            <w:shd w:val="clear" w:color="auto" w:fill="auto"/>
          </w:tcPr>
          <w:p w:rsidR="00BB0848" w:rsidRDefault="00BB0848" w:rsidP="00762C7F">
            <w:pPr>
              <w:jc w:val="center"/>
              <w:rPr>
                <w:lang w:eastAsia="en-US"/>
              </w:rPr>
            </w:pPr>
            <w:r>
              <w:rPr>
                <w:lang w:eastAsia="en-US"/>
              </w:rPr>
              <w:t>Direktoriaus pavaduotoja ugdymui Egidija Laurinavičienė</w:t>
            </w:r>
          </w:p>
          <w:p w:rsidR="00BB0848" w:rsidRDefault="00BB0848" w:rsidP="00762C7F">
            <w:pPr>
              <w:jc w:val="center"/>
              <w:rPr>
                <w:lang w:eastAsia="en-US"/>
              </w:rPr>
            </w:pPr>
          </w:p>
        </w:tc>
        <w:tc>
          <w:tcPr>
            <w:tcW w:w="1382" w:type="dxa"/>
            <w:shd w:val="clear" w:color="auto" w:fill="auto"/>
          </w:tcPr>
          <w:p w:rsidR="00BB0848" w:rsidRDefault="00BB0848" w:rsidP="00762C7F">
            <w:pPr>
              <w:jc w:val="center"/>
            </w:pPr>
          </w:p>
        </w:tc>
        <w:tc>
          <w:tcPr>
            <w:tcW w:w="1353" w:type="dxa"/>
            <w:shd w:val="clear" w:color="auto" w:fill="auto"/>
          </w:tcPr>
          <w:p w:rsidR="00BB0848" w:rsidRDefault="00BB0848" w:rsidP="00762C7F">
            <w:pPr>
              <w:jc w:val="center"/>
            </w:pPr>
            <w:r w:rsidRPr="005B2384">
              <w:rPr>
                <w:color w:val="000000"/>
              </w:rPr>
              <w:t>Visus metus</w:t>
            </w:r>
          </w:p>
        </w:tc>
        <w:tc>
          <w:tcPr>
            <w:tcW w:w="1345" w:type="dxa"/>
            <w:shd w:val="clear" w:color="auto" w:fill="auto"/>
          </w:tcPr>
          <w:p w:rsidR="00BB0848" w:rsidRDefault="00BB0848" w:rsidP="00762C7F">
            <w:pPr>
              <w:jc w:val="center"/>
              <w:rPr>
                <w:color w:val="000000"/>
              </w:rPr>
            </w:pPr>
          </w:p>
        </w:tc>
        <w:tc>
          <w:tcPr>
            <w:tcW w:w="1639" w:type="dxa"/>
            <w:shd w:val="clear" w:color="auto" w:fill="auto"/>
          </w:tcPr>
          <w:p w:rsidR="00BB0848" w:rsidRPr="00776EC2" w:rsidRDefault="00BB0848" w:rsidP="00762C7F">
            <w:pPr>
              <w:jc w:val="center"/>
            </w:pPr>
          </w:p>
        </w:tc>
      </w:tr>
      <w:tr w:rsidR="00BB0848" w:rsidRPr="00776EC2" w:rsidTr="00BB0848">
        <w:tc>
          <w:tcPr>
            <w:tcW w:w="692" w:type="dxa"/>
            <w:shd w:val="clear" w:color="auto" w:fill="auto"/>
          </w:tcPr>
          <w:p w:rsidR="00BB0848" w:rsidRPr="00776EC2" w:rsidRDefault="00BB0848" w:rsidP="00762C7F">
            <w:pPr>
              <w:rPr>
                <w:sz w:val="22"/>
                <w:szCs w:val="22"/>
              </w:rPr>
            </w:pPr>
            <w:r>
              <w:rPr>
                <w:sz w:val="22"/>
                <w:szCs w:val="22"/>
              </w:rPr>
              <w:t>6.</w:t>
            </w:r>
          </w:p>
        </w:tc>
        <w:tc>
          <w:tcPr>
            <w:tcW w:w="1962" w:type="dxa"/>
            <w:shd w:val="clear" w:color="auto" w:fill="auto"/>
          </w:tcPr>
          <w:p w:rsidR="00BB0848" w:rsidRDefault="00BB0848" w:rsidP="00762C7F">
            <w:pPr>
              <w:jc w:val="center"/>
              <w:rPr>
                <w:lang w:eastAsia="en-US"/>
              </w:rPr>
            </w:pPr>
            <w:r w:rsidRPr="0062412C">
              <w:rPr>
                <w:lang w:eastAsia="en-US"/>
              </w:rPr>
              <w:t xml:space="preserve">Patyčių </w:t>
            </w:r>
            <w:r>
              <w:rPr>
                <w:lang w:eastAsia="en-US"/>
              </w:rPr>
              <w:t xml:space="preserve">prevencijos </w:t>
            </w:r>
            <w:r w:rsidRPr="0062412C">
              <w:rPr>
                <w:lang w:eastAsia="en-US"/>
              </w:rPr>
              <w:t>apklausa</w:t>
            </w:r>
          </w:p>
          <w:p w:rsidR="00BB0848" w:rsidRPr="0062412C" w:rsidRDefault="00BB0848" w:rsidP="00762C7F">
            <w:pPr>
              <w:jc w:val="center"/>
              <w:rPr>
                <w:lang w:eastAsia="en-US"/>
              </w:rPr>
            </w:pPr>
            <w:r w:rsidRPr="0062412C">
              <w:rPr>
                <w:lang w:eastAsia="en-US"/>
              </w:rPr>
              <w:t xml:space="preserve"> 3-8 klasės</w:t>
            </w:r>
          </w:p>
        </w:tc>
        <w:tc>
          <w:tcPr>
            <w:tcW w:w="1656" w:type="dxa"/>
            <w:shd w:val="clear" w:color="auto" w:fill="auto"/>
          </w:tcPr>
          <w:p w:rsidR="00BB0848" w:rsidRPr="0062412C" w:rsidRDefault="00BB0848" w:rsidP="00762C7F">
            <w:pPr>
              <w:jc w:val="center"/>
              <w:rPr>
                <w:lang w:eastAsia="en-US"/>
              </w:rPr>
            </w:pPr>
            <w:r w:rsidRPr="0062412C">
              <w:rPr>
                <w:lang w:eastAsia="en-US"/>
              </w:rPr>
              <w:t xml:space="preserve">Psichologė R. Jučienė, </w:t>
            </w:r>
            <w:proofErr w:type="spellStart"/>
            <w:r w:rsidRPr="0062412C">
              <w:rPr>
                <w:lang w:eastAsia="en-US"/>
              </w:rPr>
              <w:t>soc.pedagogė</w:t>
            </w:r>
            <w:proofErr w:type="spellEnd"/>
            <w:r w:rsidRPr="0062412C">
              <w:rPr>
                <w:lang w:eastAsia="en-US"/>
              </w:rPr>
              <w:t xml:space="preserve"> J. </w:t>
            </w:r>
            <w:proofErr w:type="spellStart"/>
            <w:r w:rsidRPr="0062412C">
              <w:rPr>
                <w:lang w:eastAsia="en-US"/>
              </w:rPr>
              <w:t>Grbažienė</w:t>
            </w:r>
            <w:proofErr w:type="spellEnd"/>
          </w:p>
        </w:tc>
        <w:tc>
          <w:tcPr>
            <w:tcW w:w="1382" w:type="dxa"/>
            <w:shd w:val="clear" w:color="auto" w:fill="auto"/>
          </w:tcPr>
          <w:p w:rsidR="00BB0848" w:rsidRPr="0062412C" w:rsidRDefault="00BB0848" w:rsidP="00762C7F">
            <w:pPr>
              <w:jc w:val="center"/>
              <w:rPr>
                <w:lang w:eastAsia="en-US"/>
              </w:rPr>
            </w:pPr>
          </w:p>
        </w:tc>
        <w:tc>
          <w:tcPr>
            <w:tcW w:w="1353" w:type="dxa"/>
            <w:shd w:val="clear" w:color="auto" w:fill="auto"/>
          </w:tcPr>
          <w:p w:rsidR="00BB0848" w:rsidRPr="0062412C" w:rsidRDefault="00BB0848" w:rsidP="00762C7F">
            <w:pPr>
              <w:jc w:val="center"/>
              <w:rPr>
                <w:lang w:eastAsia="en-US"/>
              </w:rPr>
            </w:pPr>
            <w:r w:rsidRPr="0062412C">
              <w:rPr>
                <w:lang w:eastAsia="en-US"/>
              </w:rPr>
              <w:t>Kovo mėn.</w:t>
            </w:r>
          </w:p>
        </w:tc>
        <w:tc>
          <w:tcPr>
            <w:tcW w:w="1345" w:type="dxa"/>
            <w:shd w:val="clear" w:color="auto" w:fill="auto"/>
          </w:tcPr>
          <w:p w:rsidR="00BB0848" w:rsidRPr="0062412C" w:rsidRDefault="00BB0848" w:rsidP="00762C7F">
            <w:pPr>
              <w:jc w:val="center"/>
              <w:rPr>
                <w:lang w:eastAsia="en-US"/>
              </w:rPr>
            </w:pPr>
            <w:r w:rsidRPr="0062412C">
              <w:rPr>
                <w:lang w:eastAsia="en-US"/>
              </w:rPr>
              <w:t>Mokymo lėšos</w:t>
            </w:r>
          </w:p>
        </w:tc>
        <w:tc>
          <w:tcPr>
            <w:tcW w:w="1639" w:type="dxa"/>
            <w:shd w:val="clear" w:color="auto" w:fill="auto"/>
          </w:tcPr>
          <w:p w:rsidR="00BB0848" w:rsidRPr="00776EC2" w:rsidRDefault="00BB0848" w:rsidP="00762C7F">
            <w:pPr>
              <w:rPr>
                <w:sz w:val="22"/>
                <w:szCs w:val="22"/>
              </w:rPr>
            </w:pPr>
          </w:p>
        </w:tc>
      </w:tr>
      <w:tr w:rsidR="00BB0848" w:rsidRPr="00776EC2" w:rsidTr="00BB0848">
        <w:tc>
          <w:tcPr>
            <w:tcW w:w="692" w:type="dxa"/>
            <w:shd w:val="clear" w:color="auto" w:fill="auto"/>
          </w:tcPr>
          <w:p w:rsidR="00BB0848" w:rsidRPr="00D37767" w:rsidRDefault="00BB0848" w:rsidP="00762C7F">
            <w:pPr>
              <w:rPr>
                <w:sz w:val="22"/>
                <w:szCs w:val="22"/>
              </w:rPr>
            </w:pPr>
            <w:r w:rsidRPr="00D37767">
              <w:rPr>
                <w:sz w:val="22"/>
                <w:szCs w:val="22"/>
              </w:rPr>
              <w:t>7.</w:t>
            </w:r>
          </w:p>
        </w:tc>
        <w:tc>
          <w:tcPr>
            <w:tcW w:w="1962" w:type="dxa"/>
            <w:shd w:val="clear" w:color="auto" w:fill="auto"/>
          </w:tcPr>
          <w:p w:rsidR="00BB0848" w:rsidRPr="0062412C" w:rsidRDefault="00BB0848" w:rsidP="00762C7F">
            <w:pPr>
              <w:jc w:val="center"/>
              <w:rPr>
                <w:lang w:eastAsia="en-US"/>
              </w:rPr>
            </w:pPr>
            <w:r w:rsidRPr="0062412C">
              <w:rPr>
                <w:lang w:eastAsia="en-US"/>
              </w:rPr>
              <w:t xml:space="preserve">Prevencinių programų </w:t>
            </w:r>
            <w:r w:rsidRPr="0062412C">
              <w:rPr>
                <w:lang w:eastAsia="en-US"/>
              </w:rPr>
              <w:lastRenderedPageBreak/>
              <w:t>„</w:t>
            </w:r>
            <w:proofErr w:type="spellStart"/>
            <w:r w:rsidRPr="0062412C">
              <w:rPr>
                <w:lang w:eastAsia="en-US"/>
              </w:rPr>
              <w:t>Zipis</w:t>
            </w:r>
            <w:proofErr w:type="spellEnd"/>
            <w:r w:rsidRPr="0062412C">
              <w:rPr>
                <w:lang w:eastAsia="en-US"/>
              </w:rPr>
              <w:t>“, „Obuolio draugai“ apklausa</w:t>
            </w:r>
          </w:p>
        </w:tc>
        <w:tc>
          <w:tcPr>
            <w:tcW w:w="1656" w:type="dxa"/>
            <w:shd w:val="clear" w:color="auto" w:fill="auto"/>
          </w:tcPr>
          <w:p w:rsidR="00BB0848" w:rsidRPr="0062412C" w:rsidRDefault="00BB0848" w:rsidP="00762C7F">
            <w:pPr>
              <w:jc w:val="center"/>
              <w:rPr>
                <w:lang w:eastAsia="en-US"/>
              </w:rPr>
            </w:pPr>
            <w:r w:rsidRPr="0062412C">
              <w:rPr>
                <w:lang w:eastAsia="en-US"/>
              </w:rPr>
              <w:lastRenderedPageBreak/>
              <w:t xml:space="preserve">Psichologė R. Jučienė, </w:t>
            </w:r>
            <w:proofErr w:type="spellStart"/>
            <w:r w:rsidRPr="0062412C">
              <w:rPr>
                <w:lang w:eastAsia="en-US"/>
              </w:rPr>
              <w:lastRenderedPageBreak/>
              <w:t>soc.pedagogė</w:t>
            </w:r>
            <w:proofErr w:type="spellEnd"/>
            <w:r w:rsidRPr="0062412C">
              <w:rPr>
                <w:lang w:eastAsia="en-US"/>
              </w:rPr>
              <w:t xml:space="preserve"> J. </w:t>
            </w:r>
            <w:proofErr w:type="spellStart"/>
            <w:r w:rsidRPr="0062412C">
              <w:rPr>
                <w:lang w:eastAsia="en-US"/>
              </w:rPr>
              <w:t>Grbažienė</w:t>
            </w:r>
            <w:proofErr w:type="spellEnd"/>
          </w:p>
        </w:tc>
        <w:tc>
          <w:tcPr>
            <w:tcW w:w="1382" w:type="dxa"/>
            <w:shd w:val="clear" w:color="auto" w:fill="auto"/>
          </w:tcPr>
          <w:p w:rsidR="00BB0848" w:rsidRPr="0062412C" w:rsidRDefault="00BB0848" w:rsidP="00762C7F">
            <w:pPr>
              <w:jc w:val="center"/>
              <w:rPr>
                <w:lang w:eastAsia="en-US"/>
              </w:rPr>
            </w:pPr>
          </w:p>
        </w:tc>
        <w:tc>
          <w:tcPr>
            <w:tcW w:w="1353" w:type="dxa"/>
            <w:shd w:val="clear" w:color="auto" w:fill="auto"/>
          </w:tcPr>
          <w:p w:rsidR="00BB0848" w:rsidRPr="0062412C" w:rsidRDefault="00BB0848" w:rsidP="00762C7F">
            <w:pPr>
              <w:jc w:val="center"/>
              <w:rPr>
                <w:lang w:eastAsia="en-US"/>
              </w:rPr>
            </w:pPr>
            <w:r w:rsidRPr="0062412C">
              <w:rPr>
                <w:lang w:eastAsia="en-US"/>
              </w:rPr>
              <w:t>Gruodžio mėn.</w:t>
            </w:r>
          </w:p>
        </w:tc>
        <w:tc>
          <w:tcPr>
            <w:tcW w:w="1345" w:type="dxa"/>
            <w:shd w:val="clear" w:color="auto" w:fill="auto"/>
          </w:tcPr>
          <w:p w:rsidR="00BB0848" w:rsidRPr="0062412C" w:rsidRDefault="00BB0848" w:rsidP="00762C7F">
            <w:pPr>
              <w:jc w:val="center"/>
              <w:rPr>
                <w:lang w:eastAsia="en-US"/>
              </w:rPr>
            </w:pPr>
            <w:r w:rsidRPr="0062412C">
              <w:rPr>
                <w:lang w:eastAsia="en-US"/>
              </w:rPr>
              <w:t>Mokymo lėšos</w:t>
            </w:r>
          </w:p>
        </w:tc>
        <w:tc>
          <w:tcPr>
            <w:tcW w:w="1639" w:type="dxa"/>
            <w:shd w:val="clear" w:color="auto" w:fill="auto"/>
          </w:tcPr>
          <w:p w:rsidR="00BB0848" w:rsidRPr="00776EC2" w:rsidRDefault="00BB0848" w:rsidP="00762C7F">
            <w:pPr>
              <w:rPr>
                <w:b/>
                <w:sz w:val="22"/>
                <w:szCs w:val="22"/>
              </w:rPr>
            </w:pPr>
          </w:p>
        </w:tc>
      </w:tr>
      <w:tr w:rsidR="00BB0848" w:rsidRPr="00776EC2" w:rsidTr="00BB0848">
        <w:tc>
          <w:tcPr>
            <w:tcW w:w="692" w:type="dxa"/>
            <w:shd w:val="clear" w:color="auto" w:fill="auto"/>
          </w:tcPr>
          <w:p w:rsidR="00BB0848" w:rsidRPr="00D37767" w:rsidRDefault="00BB0848" w:rsidP="00762C7F">
            <w:pPr>
              <w:rPr>
                <w:sz w:val="22"/>
                <w:szCs w:val="22"/>
              </w:rPr>
            </w:pPr>
            <w:r w:rsidRPr="00D37767">
              <w:rPr>
                <w:sz w:val="22"/>
                <w:szCs w:val="22"/>
              </w:rPr>
              <w:t>8.</w:t>
            </w:r>
          </w:p>
        </w:tc>
        <w:tc>
          <w:tcPr>
            <w:tcW w:w="1962" w:type="dxa"/>
            <w:shd w:val="clear" w:color="auto" w:fill="auto"/>
          </w:tcPr>
          <w:p w:rsidR="00BB0848" w:rsidRPr="0062412C" w:rsidRDefault="00BB0848" w:rsidP="00762C7F">
            <w:pPr>
              <w:jc w:val="center"/>
              <w:rPr>
                <w:lang w:eastAsia="en-US"/>
              </w:rPr>
            </w:pPr>
            <w:r w:rsidRPr="0062412C">
              <w:rPr>
                <w:lang w:eastAsia="en-US"/>
              </w:rPr>
              <w:t>Tyrimas dėl psichiką veikiančių medžiagų vartojimo 5 – 8 klasės</w:t>
            </w:r>
          </w:p>
        </w:tc>
        <w:tc>
          <w:tcPr>
            <w:tcW w:w="1656" w:type="dxa"/>
            <w:shd w:val="clear" w:color="auto" w:fill="auto"/>
          </w:tcPr>
          <w:p w:rsidR="00BB0848" w:rsidRPr="0062412C" w:rsidRDefault="00BB0848" w:rsidP="00762C7F">
            <w:pPr>
              <w:jc w:val="center"/>
              <w:rPr>
                <w:lang w:eastAsia="en-US"/>
              </w:rPr>
            </w:pPr>
            <w:r w:rsidRPr="0062412C">
              <w:rPr>
                <w:lang w:eastAsia="en-US"/>
              </w:rPr>
              <w:t xml:space="preserve">Psichologė R. Jučienė, </w:t>
            </w:r>
            <w:proofErr w:type="spellStart"/>
            <w:r w:rsidRPr="0062412C">
              <w:rPr>
                <w:lang w:eastAsia="en-US"/>
              </w:rPr>
              <w:t>soc.pedagogė</w:t>
            </w:r>
            <w:proofErr w:type="spellEnd"/>
            <w:r w:rsidRPr="0062412C">
              <w:rPr>
                <w:lang w:eastAsia="en-US"/>
              </w:rPr>
              <w:t xml:space="preserve"> J. </w:t>
            </w:r>
            <w:proofErr w:type="spellStart"/>
            <w:r w:rsidRPr="0062412C">
              <w:rPr>
                <w:lang w:eastAsia="en-US"/>
              </w:rPr>
              <w:t>Grbažienė</w:t>
            </w:r>
            <w:proofErr w:type="spellEnd"/>
          </w:p>
        </w:tc>
        <w:tc>
          <w:tcPr>
            <w:tcW w:w="1382" w:type="dxa"/>
            <w:shd w:val="clear" w:color="auto" w:fill="auto"/>
          </w:tcPr>
          <w:p w:rsidR="00BB0848" w:rsidRPr="0062412C" w:rsidRDefault="00BB0848" w:rsidP="00762C7F">
            <w:pPr>
              <w:jc w:val="center"/>
              <w:rPr>
                <w:lang w:eastAsia="en-US"/>
              </w:rPr>
            </w:pPr>
          </w:p>
        </w:tc>
        <w:tc>
          <w:tcPr>
            <w:tcW w:w="1353" w:type="dxa"/>
            <w:shd w:val="clear" w:color="auto" w:fill="auto"/>
          </w:tcPr>
          <w:p w:rsidR="00BB0848" w:rsidRPr="0062412C" w:rsidRDefault="00BB0848" w:rsidP="00762C7F">
            <w:pPr>
              <w:jc w:val="center"/>
              <w:rPr>
                <w:lang w:eastAsia="en-US"/>
              </w:rPr>
            </w:pPr>
            <w:r>
              <w:rPr>
                <w:lang w:eastAsia="en-US"/>
              </w:rPr>
              <w:t>Balandžio mėn.</w:t>
            </w:r>
          </w:p>
        </w:tc>
        <w:tc>
          <w:tcPr>
            <w:tcW w:w="1345" w:type="dxa"/>
            <w:shd w:val="clear" w:color="auto" w:fill="auto"/>
          </w:tcPr>
          <w:p w:rsidR="00BB0848" w:rsidRPr="0062412C" w:rsidRDefault="00BB0848" w:rsidP="00762C7F">
            <w:pPr>
              <w:jc w:val="center"/>
              <w:rPr>
                <w:lang w:eastAsia="en-US"/>
              </w:rPr>
            </w:pPr>
            <w:r>
              <w:rPr>
                <w:lang w:eastAsia="en-US"/>
              </w:rPr>
              <w:t>Mokymo lėšos</w:t>
            </w:r>
          </w:p>
        </w:tc>
        <w:tc>
          <w:tcPr>
            <w:tcW w:w="1639" w:type="dxa"/>
            <w:shd w:val="clear" w:color="auto" w:fill="auto"/>
          </w:tcPr>
          <w:p w:rsidR="00BB0848" w:rsidRPr="00776EC2" w:rsidRDefault="00BB0848" w:rsidP="00762C7F">
            <w:pPr>
              <w:rPr>
                <w:b/>
                <w:sz w:val="22"/>
                <w:szCs w:val="22"/>
              </w:rPr>
            </w:pPr>
          </w:p>
        </w:tc>
      </w:tr>
      <w:tr w:rsidR="00BB0848" w:rsidRPr="00776EC2" w:rsidTr="00BB0848">
        <w:tc>
          <w:tcPr>
            <w:tcW w:w="692" w:type="dxa"/>
            <w:shd w:val="clear" w:color="auto" w:fill="auto"/>
          </w:tcPr>
          <w:p w:rsidR="00BB0848" w:rsidRPr="00D37767" w:rsidRDefault="00BB0848" w:rsidP="00762C7F">
            <w:pPr>
              <w:rPr>
                <w:sz w:val="22"/>
                <w:szCs w:val="22"/>
              </w:rPr>
            </w:pPr>
            <w:r w:rsidRPr="00D37767">
              <w:rPr>
                <w:sz w:val="22"/>
                <w:szCs w:val="22"/>
              </w:rPr>
              <w:t>9.</w:t>
            </w:r>
          </w:p>
        </w:tc>
        <w:tc>
          <w:tcPr>
            <w:tcW w:w="1962" w:type="dxa"/>
            <w:shd w:val="clear" w:color="auto" w:fill="auto"/>
          </w:tcPr>
          <w:p w:rsidR="00BB0848" w:rsidRPr="0062412C" w:rsidRDefault="00BB0848" w:rsidP="00762C7F">
            <w:pPr>
              <w:jc w:val="center"/>
              <w:rPr>
                <w:lang w:eastAsia="en-US"/>
              </w:rPr>
            </w:pPr>
            <w:r>
              <w:rPr>
                <w:lang w:eastAsia="en-US"/>
              </w:rPr>
              <w:t>1 ir 5 klasių adaptacijos tyrimas</w:t>
            </w:r>
          </w:p>
        </w:tc>
        <w:tc>
          <w:tcPr>
            <w:tcW w:w="1656" w:type="dxa"/>
            <w:shd w:val="clear" w:color="auto" w:fill="auto"/>
          </w:tcPr>
          <w:p w:rsidR="00BB0848" w:rsidRPr="0062412C" w:rsidRDefault="00BB0848" w:rsidP="00762C7F">
            <w:pPr>
              <w:jc w:val="center"/>
              <w:rPr>
                <w:lang w:eastAsia="en-US"/>
              </w:rPr>
            </w:pPr>
            <w:r w:rsidRPr="0062412C">
              <w:rPr>
                <w:lang w:eastAsia="en-US"/>
              </w:rPr>
              <w:t xml:space="preserve">Psichologė R. Jučienė, </w:t>
            </w:r>
            <w:proofErr w:type="spellStart"/>
            <w:r w:rsidRPr="0062412C">
              <w:rPr>
                <w:lang w:eastAsia="en-US"/>
              </w:rPr>
              <w:t>soc.pedagogė</w:t>
            </w:r>
            <w:proofErr w:type="spellEnd"/>
            <w:r w:rsidRPr="0062412C">
              <w:rPr>
                <w:lang w:eastAsia="en-US"/>
              </w:rPr>
              <w:t xml:space="preserve"> J. </w:t>
            </w:r>
            <w:proofErr w:type="spellStart"/>
            <w:r w:rsidRPr="0062412C">
              <w:rPr>
                <w:lang w:eastAsia="en-US"/>
              </w:rPr>
              <w:t>Grbažienė</w:t>
            </w:r>
            <w:proofErr w:type="spellEnd"/>
          </w:p>
        </w:tc>
        <w:tc>
          <w:tcPr>
            <w:tcW w:w="1382" w:type="dxa"/>
            <w:shd w:val="clear" w:color="auto" w:fill="auto"/>
          </w:tcPr>
          <w:p w:rsidR="00BB0848" w:rsidRPr="0062412C" w:rsidRDefault="00BB0848" w:rsidP="00762C7F">
            <w:pPr>
              <w:jc w:val="center"/>
              <w:rPr>
                <w:lang w:eastAsia="en-US"/>
              </w:rPr>
            </w:pPr>
          </w:p>
        </w:tc>
        <w:tc>
          <w:tcPr>
            <w:tcW w:w="1353" w:type="dxa"/>
            <w:shd w:val="clear" w:color="auto" w:fill="auto"/>
          </w:tcPr>
          <w:p w:rsidR="00BB0848" w:rsidRDefault="00BB0848" w:rsidP="00762C7F">
            <w:pPr>
              <w:jc w:val="center"/>
              <w:rPr>
                <w:lang w:eastAsia="en-US"/>
              </w:rPr>
            </w:pPr>
            <w:r>
              <w:rPr>
                <w:lang w:eastAsia="en-US"/>
              </w:rPr>
              <w:t>Lapkričio mėn.</w:t>
            </w:r>
          </w:p>
        </w:tc>
        <w:tc>
          <w:tcPr>
            <w:tcW w:w="1345" w:type="dxa"/>
            <w:shd w:val="clear" w:color="auto" w:fill="auto"/>
          </w:tcPr>
          <w:p w:rsidR="00BB0848" w:rsidRDefault="00BB0848" w:rsidP="00762C7F">
            <w:pPr>
              <w:jc w:val="center"/>
              <w:rPr>
                <w:lang w:eastAsia="en-US"/>
              </w:rPr>
            </w:pPr>
            <w:r>
              <w:rPr>
                <w:lang w:eastAsia="en-US"/>
              </w:rPr>
              <w:t>Mokymo lėšos</w:t>
            </w:r>
          </w:p>
        </w:tc>
        <w:tc>
          <w:tcPr>
            <w:tcW w:w="1639" w:type="dxa"/>
            <w:shd w:val="clear" w:color="auto" w:fill="auto"/>
          </w:tcPr>
          <w:p w:rsidR="00BB0848" w:rsidRPr="00776EC2" w:rsidRDefault="00BB0848" w:rsidP="00762C7F">
            <w:pPr>
              <w:rPr>
                <w:b/>
                <w:sz w:val="22"/>
                <w:szCs w:val="22"/>
              </w:rPr>
            </w:pPr>
          </w:p>
        </w:tc>
      </w:tr>
      <w:tr w:rsidR="00BB0848" w:rsidRPr="00776EC2" w:rsidTr="00BB0848">
        <w:tc>
          <w:tcPr>
            <w:tcW w:w="692" w:type="dxa"/>
            <w:shd w:val="clear" w:color="auto" w:fill="auto"/>
          </w:tcPr>
          <w:p w:rsidR="00BB0848" w:rsidRPr="00D37767" w:rsidRDefault="00BB0848" w:rsidP="00762C7F">
            <w:pPr>
              <w:rPr>
                <w:sz w:val="22"/>
                <w:szCs w:val="22"/>
              </w:rPr>
            </w:pPr>
            <w:r w:rsidRPr="00D37767">
              <w:rPr>
                <w:sz w:val="22"/>
                <w:szCs w:val="22"/>
              </w:rPr>
              <w:t>10.</w:t>
            </w:r>
          </w:p>
        </w:tc>
        <w:tc>
          <w:tcPr>
            <w:tcW w:w="1962" w:type="dxa"/>
            <w:shd w:val="clear" w:color="auto" w:fill="auto"/>
          </w:tcPr>
          <w:p w:rsidR="00BB0848" w:rsidRDefault="000827EA" w:rsidP="00762C7F">
            <w:pPr>
              <w:jc w:val="center"/>
              <w:rPr>
                <w:lang w:eastAsia="en-US"/>
              </w:rPr>
            </w:pPr>
            <w:r>
              <w:rPr>
                <w:lang w:eastAsia="en-US"/>
              </w:rPr>
              <w:t xml:space="preserve">Ikimokyklinio skyriaus, </w:t>
            </w:r>
            <w:r w:rsidR="00BB0848">
              <w:rPr>
                <w:lang w:eastAsia="en-US"/>
              </w:rPr>
              <w:t xml:space="preserve">1-4 klasių mokinių tėvų apklausa dėl savijautos mokykloje </w:t>
            </w:r>
          </w:p>
        </w:tc>
        <w:tc>
          <w:tcPr>
            <w:tcW w:w="1656" w:type="dxa"/>
            <w:shd w:val="clear" w:color="auto" w:fill="auto"/>
          </w:tcPr>
          <w:p w:rsidR="00BB0848" w:rsidRPr="0062412C" w:rsidRDefault="00BB0848" w:rsidP="00762C7F">
            <w:pPr>
              <w:jc w:val="center"/>
              <w:rPr>
                <w:lang w:eastAsia="en-US"/>
              </w:rPr>
            </w:pPr>
            <w:r w:rsidRPr="0062412C">
              <w:rPr>
                <w:lang w:eastAsia="en-US"/>
              </w:rPr>
              <w:t xml:space="preserve">Psichologė R. Jučienė, </w:t>
            </w:r>
            <w:proofErr w:type="spellStart"/>
            <w:r w:rsidRPr="0062412C">
              <w:rPr>
                <w:lang w:eastAsia="en-US"/>
              </w:rPr>
              <w:t>soc.pedagogė</w:t>
            </w:r>
            <w:proofErr w:type="spellEnd"/>
            <w:r w:rsidRPr="0062412C">
              <w:rPr>
                <w:lang w:eastAsia="en-US"/>
              </w:rPr>
              <w:t xml:space="preserve"> J. </w:t>
            </w:r>
            <w:proofErr w:type="spellStart"/>
            <w:r w:rsidRPr="0062412C">
              <w:rPr>
                <w:lang w:eastAsia="en-US"/>
              </w:rPr>
              <w:t>Grbažienė</w:t>
            </w:r>
            <w:proofErr w:type="spellEnd"/>
          </w:p>
        </w:tc>
        <w:tc>
          <w:tcPr>
            <w:tcW w:w="1382" w:type="dxa"/>
            <w:shd w:val="clear" w:color="auto" w:fill="auto"/>
          </w:tcPr>
          <w:p w:rsidR="00BB0848" w:rsidRPr="0062412C" w:rsidRDefault="00BB0848" w:rsidP="00762C7F">
            <w:pPr>
              <w:jc w:val="center"/>
              <w:rPr>
                <w:lang w:eastAsia="en-US"/>
              </w:rPr>
            </w:pPr>
          </w:p>
        </w:tc>
        <w:tc>
          <w:tcPr>
            <w:tcW w:w="1353" w:type="dxa"/>
            <w:shd w:val="clear" w:color="auto" w:fill="auto"/>
          </w:tcPr>
          <w:p w:rsidR="00BB0848" w:rsidRDefault="00BB0848" w:rsidP="00762C7F">
            <w:pPr>
              <w:jc w:val="center"/>
              <w:rPr>
                <w:lang w:eastAsia="en-US"/>
              </w:rPr>
            </w:pPr>
            <w:r>
              <w:rPr>
                <w:lang w:eastAsia="en-US"/>
              </w:rPr>
              <w:t>Vasario mėn.</w:t>
            </w:r>
          </w:p>
        </w:tc>
        <w:tc>
          <w:tcPr>
            <w:tcW w:w="1345" w:type="dxa"/>
            <w:shd w:val="clear" w:color="auto" w:fill="auto"/>
          </w:tcPr>
          <w:p w:rsidR="00BB0848" w:rsidRDefault="00BB0848" w:rsidP="00762C7F">
            <w:pPr>
              <w:jc w:val="center"/>
              <w:rPr>
                <w:lang w:eastAsia="en-US"/>
              </w:rPr>
            </w:pPr>
            <w:r>
              <w:rPr>
                <w:lang w:eastAsia="en-US"/>
              </w:rPr>
              <w:t>Mokymo lėšos</w:t>
            </w:r>
          </w:p>
        </w:tc>
        <w:tc>
          <w:tcPr>
            <w:tcW w:w="1639" w:type="dxa"/>
            <w:shd w:val="clear" w:color="auto" w:fill="auto"/>
          </w:tcPr>
          <w:p w:rsidR="00BB0848" w:rsidRPr="00776EC2" w:rsidRDefault="00BB0848" w:rsidP="00762C7F">
            <w:pPr>
              <w:rPr>
                <w:b/>
                <w:sz w:val="22"/>
                <w:szCs w:val="22"/>
              </w:rPr>
            </w:pPr>
          </w:p>
        </w:tc>
      </w:tr>
    </w:tbl>
    <w:p w:rsidR="003929AA" w:rsidRDefault="003929AA" w:rsidP="000E40D8">
      <w:pPr>
        <w:tabs>
          <w:tab w:val="left" w:pos="709"/>
        </w:tabs>
        <w:jc w:val="both"/>
        <w:rPr>
          <w:i/>
        </w:rPr>
      </w:pPr>
    </w:p>
    <w:p w:rsidR="003929AA" w:rsidRDefault="003929AA" w:rsidP="0014596F">
      <w:pPr>
        <w:pStyle w:val="Sraopastraipa"/>
        <w:numPr>
          <w:ilvl w:val="0"/>
          <w:numId w:val="9"/>
        </w:numPr>
        <w:ind w:left="284"/>
        <w:rPr>
          <w:b/>
        </w:rPr>
      </w:pPr>
      <w:r w:rsidRPr="003929AA">
        <w:rPr>
          <w:b/>
        </w:rPr>
        <w:t xml:space="preserve">tikslas – </w:t>
      </w:r>
      <w:r w:rsidR="0014596F">
        <w:rPr>
          <w:b/>
        </w:rPr>
        <w:t>Gerinti ir modernizuoti ugdymą(</w:t>
      </w:r>
      <w:proofErr w:type="spellStart"/>
      <w:r w:rsidR="0014596F">
        <w:rPr>
          <w:b/>
        </w:rPr>
        <w:t>si</w:t>
      </w:r>
      <w:proofErr w:type="spellEnd"/>
      <w:r w:rsidR="0014596F">
        <w:rPr>
          <w:b/>
        </w:rPr>
        <w:t>) skatinančias aplinkas</w:t>
      </w:r>
    </w:p>
    <w:p w:rsidR="003D7F21" w:rsidRPr="003929AA" w:rsidRDefault="003D7F21" w:rsidP="003D7F21">
      <w:pPr>
        <w:pStyle w:val="Sraopastraipa"/>
        <w:ind w:left="284"/>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405"/>
      </w:tblGrid>
      <w:tr w:rsidR="003929AA" w:rsidRPr="00776EC2" w:rsidTr="007124F9">
        <w:tc>
          <w:tcPr>
            <w:tcW w:w="3240" w:type="dxa"/>
            <w:shd w:val="clear" w:color="auto" w:fill="auto"/>
          </w:tcPr>
          <w:p w:rsidR="003929AA" w:rsidRPr="00776EC2" w:rsidRDefault="003929AA" w:rsidP="00762C7F">
            <w:pPr>
              <w:jc w:val="center"/>
            </w:pPr>
            <w:r w:rsidRPr="00776EC2">
              <w:t>Sėkmės kriterijus</w:t>
            </w:r>
          </w:p>
        </w:tc>
        <w:tc>
          <w:tcPr>
            <w:tcW w:w="3420" w:type="dxa"/>
            <w:shd w:val="clear" w:color="auto" w:fill="auto"/>
          </w:tcPr>
          <w:p w:rsidR="003929AA" w:rsidRPr="00776EC2" w:rsidRDefault="003929AA" w:rsidP="00762C7F">
            <w:pPr>
              <w:jc w:val="center"/>
            </w:pPr>
            <w:r w:rsidRPr="00776EC2">
              <w:t>Laukiami minimalūs rezultatai</w:t>
            </w:r>
          </w:p>
        </w:tc>
        <w:tc>
          <w:tcPr>
            <w:tcW w:w="3405" w:type="dxa"/>
            <w:shd w:val="clear" w:color="auto" w:fill="auto"/>
          </w:tcPr>
          <w:p w:rsidR="003929AA" w:rsidRPr="00776EC2" w:rsidRDefault="003929AA" w:rsidP="00762C7F">
            <w:pPr>
              <w:jc w:val="center"/>
            </w:pPr>
            <w:r w:rsidRPr="00776EC2">
              <w:t>Laukiami maksimalūs rezultatai</w:t>
            </w:r>
          </w:p>
        </w:tc>
      </w:tr>
      <w:tr w:rsidR="003929AA" w:rsidRPr="00776EC2" w:rsidTr="007124F9">
        <w:tc>
          <w:tcPr>
            <w:tcW w:w="3240" w:type="dxa"/>
            <w:shd w:val="clear" w:color="auto" w:fill="auto"/>
          </w:tcPr>
          <w:p w:rsidR="003929AA" w:rsidRPr="003D7F21" w:rsidRDefault="00BC57A8" w:rsidP="00762C7F">
            <w:pPr>
              <w:rPr>
                <w:lang w:eastAsia="en-US"/>
              </w:rPr>
            </w:pPr>
            <w:r>
              <w:rPr>
                <w:lang w:eastAsia="en-US"/>
              </w:rPr>
              <w:t xml:space="preserve">3.1. </w:t>
            </w:r>
            <w:r w:rsidR="00201049" w:rsidRPr="003D7F21">
              <w:rPr>
                <w:lang w:eastAsia="en-US"/>
              </w:rPr>
              <w:t>Minkštos dangos įrengim</w:t>
            </w:r>
            <w:r w:rsidR="00086DEF">
              <w:rPr>
                <w:lang w:eastAsia="en-US"/>
              </w:rPr>
              <w:t xml:space="preserve">as mokyklos-DC kieme esantiems </w:t>
            </w:r>
            <w:proofErr w:type="spellStart"/>
            <w:r w:rsidR="00086DEF">
              <w:rPr>
                <w:lang w:eastAsia="en-US"/>
              </w:rPr>
              <w:t>į</w:t>
            </w:r>
            <w:r w:rsidR="00201049" w:rsidRPr="003D7F21">
              <w:rPr>
                <w:lang w:eastAsia="en-US"/>
              </w:rPr>
              <w:t>rengimams</w:t>
            </w:r>
            <w:proofErr w:type="spellEnd"/>
          </w:p>
        </w:tc>
        <w:tc>
          <w:tcPr>
            <w:tcW w:w="3420" w:type="dxa"/>
            <w:shd w:val="clear" w:color="auto" w:fill="auto"/>
          </w:tcPr>
          <w:p w:rsidR="003929AA" w:rsidRPr="003D7F21" w:rsidRDefault="00201049" w:rsidP="00762C7F">
            <w:pPr>
              <w:rPr>
                <w:lang w:eastAsia="en-US"/>
              </w:rPr>
            </w:pPr>
            <w:r w:rsidRPr="003D7F21">
              <w:rPr>
                <w:lang w:eastAsia="en-US"/>
              </w:rPr>
              <w:t>9</w:t>
            </w:r>
            <w:r w:rsidR="00086DEF">
              <w:rPr>
                <w:lang w:eastAsia="en-US"/>
              </w:rPr>
              <w:t xml:space="preserve">0% mokyklos-DC kieme esantiems </w:t>
            </w:r>
            <w:proofErr w:type="spellStart"/>
            <w:r w:rsidR="00086DEF">
              <w:rPr>
                <w:lang w:eastAsia="en-US"/>
              </w:rPr>
              <w:t>į</w:t>
            </w:r>
            <w:r w:rsidRPr="003D7F21">
              <w:rPr>
                <w:lang w:eastAsia="en-US"/>
              </w:rPr>
              <w:t>rengimams</w:t>
            </w:r>
            <w:proofErr w:type="spellEnd"/>
            <w:r w:rsidRPr="003D7F21">
              <w:rPr>
                <w:lang w:eastAsia="en-US"/>
              </w:rPr>
              <w:t xml:space="preserve"> bus paklota minkšta danga.</w:t>
            </w:r>
          </w:p>
        </w:tc>
        <w:tc>
          <w:tcPr>
            <w:tcW w:w="3405" w:type="dxa"/>
            <w:shd w:val="clear" w:color="auto" w:fill="auto"/>
          </w:tcPr>
          <w:p w:rsidR="003929AA" w:rsidRPr="003D7F21" w:rsidRDefault="00201049" w:rsidP="00762C7F">
            <w:pPr>
              <w:rPr>
                <w:lang w:eastAsia="en-US"/>
              </w:rPr>
            </w:pPr>
            <w:r w:rsidRPr="003D7F21">
              <w:rPr>
                <w:lang w:eastAsia="en-US"/>
              </w:rPr>
              <w:t xml:space="preserve">100% mokyklos-DC kieme esantiems </w:t>
            </w:r>
            <w:proofErr w:type="spellStart"/>
            <w:r w:rsidRPr="003D7F21">
              <w:rPr>
                <w:lang w:eastAsia="en-US"/>
              </w:rPr>
              <w:t>įrengimams</w:t>
            </w:r>
            <w:proofErr w:type="spellEnd"/>
            <w:r w:rsidRPr="003D7F21">
              <w:rPr>
                <w:lang w:eastAsia="en-US"/>
              </w:rPr>
              <w:t xml:space="preserve"> bus paklota minkšta danga.</w:t>
            </w:r>
          </w:p>
        </w:tc>
      </w:tr>
      <w:tr w:rsidR="00C01E52" w:rsidRPr="00776EC2" w:rsidTr="007124F9">
        <w:tc>
          <w:tcPr>
            <w:tcW w:w="3240" w:type="dxa"/>
            <w:vMerge w:val="restart"/>
            <w:shd w:val="clear" w:color="auto" w:fill="auto"/>
          </w:tcPr>
          <w:p w:rsidR="00C01E52" w:rsidRPr="003D7F21" w:rsidRDefault="00C01E52" w:rsidP="00137F1E">
            <w:pPr>
              <w:spacing w:line="276" w:lineRule="auto"/>
              <w:rPr>
                <w:lang w:eastAsia="en-US"/>
              </w:rPr>
            </w:pPr>
            <w:r>
              <w:rPr>
                <w:lang w:eastAsia="en-US"/>
              </w:rPr>
              <w:t>3.2.Pagerintos ugdymo(</w:t>
            </w:r>
            <w:proofErr w:type="spellStart"/>
            <w:r>
              <w:rPr>
                <w:lang w:eastAsia="en-US"/>
              </w:rPr>
              <w:t>si</w:t>
            </w:r>
            <w:proofErr w:type="spellEnd"/>
            <w:r>
              <w:rPr>
                <w:lang w:eastAsia="en-US"/>
              </w:rPr>
              <w:t>) sąlygos</w:t>
            </w:r>
          </w:p>
        </w:tc>
        <w:tc>
          <w:tcPr>
            <w:tcW w:w="3420" w:type="dxa"/>
            <w:shd w:val="clear" w:color="auto" w:fill="auto"/>
          </w:tcPr>
          <w:p w:rsidR="00C01E52" w:rsidRDefault="00C01E52" w:rsidP="00762C7F">
            <w:pPr>
              <w:pStyle w:val="Sraopastraipa"/>
              <w:numPr>
                <w:ilvl w:val="0"/>
                <w:numId w:val="25"/>
              </w:numPr>
              <w:rPr>
                <w:lang w:eastAsia="en-US"/>
              </w:rPr>
            </w:pPr>
            <w:r w:rsidRPr="003D7F21">
              <w:rPr>
                <w:lang w:eastAsia="en-US"/>
              </w:rPr>
              <w:t>Renovuota</w:t>
            </w:r>
            <w:r w:rsidR="001F2F97">
              <w:rPr>
                <w:lang w:eastAsia="en-US"/>
              </w:rPr>
              <w:t xml:space="preserve"> viena ankstyvojo ikimokyklinio </w:t>
            </w:r>
            <w:r w:rsidRPr="003D7F21">
              <w:rPr>
                <w:lang w:eastAsia="en-US"/>
              </w:rPr>
              <w:t>amžiaus grupė</w:t>
            </w:r>
            <w:r w:rsidR="001F2F97">
              <w:rPr>
                <w:lang w:eastAsia="en-US"/>
              </w:rPr>
              <w:t xml:space="preserve"> </w:t>
            </w:r>
            <w:r>
              <w:rPr>
                <w:lang w:eastAsia="en-US"/>
              </w:rPr>
              <w:t>pritaikyta 1-3 metų amžiaus vaikams, užtikrinant jų saugumą ir fizinę sveikatą.</w:t>
            </w:r>
          </w:p>
          <w:p w:rsidR="001F2F97" w:rsidRPr="003D7F21" w:rsidRDefault="001F2F97" w:rsidP="00762C7F">
            <w:pPr>
              <w:pStyle w:val="Sraopastraipa"/>
              <w:numPr>
                <w:ilvl w:val="0"/>
                <w:numId w:val="25"/>
              </w:numPr>
              <w:rPr>
                <w:lang w:eastAsia="en-US"/>
              </w:rPr>
            </w:pPr>
            <w:r>
              <w:rPr>
                <w:lang w:eastAsia="en-US"/>
              </w:rPr>
              <w:t>Atnaujinta IT priemonės vienoje priešmokyklinėje grupėje</w:t>
            </w:r>
          </w:p>
        </w:tc>
        <w:tc>
          <w:tcPr>
            <w:tcW w:w="3405" w:type="dxa"/>
            <w:shd w:val="clear" w:color="auto" w:fill="auto"/>
          </w:tcPr>
          <w:p w:rsidR="00C01E52" w:rsidRDefault="00C01E52" w:rsidP="00762C7F">
            <w:pPr>
              <w:pStyle w:val="Sraopastraipa"/>
              <w:numPr>
                <w:ilvl w:val="0"/>
                <w:numId w:val="25"/>
              </w:numPr>
              <w:rPr>
                <w:lang w:eastAsia="en-US"/>
              </w:rPr>
            </w:pPr>
            <w:r>
              <w:rPr>
                <w:lang w:eastAsia="en-US"/>
              </w:rPr>
              <w:t xml:space="preserve">Renovuotos dvi </w:t>
            </w:r>
            <w:r w:rsidRPr="003D7F21">
              <w:rPr>
                <w:lang w:eastAsia="en-US"/>
              </w:rPr>
              <w:t>ankstyvojo ikimokyklinio amžiaus grupė</w:t>
            </w:r>
            <w:r w:rsidR="00CF6535">
              <w:rPr>
                <w:lang w:eastAsia="en-US"/>
              </w:rPr>
              <w:t xml:space="preserve"> </w:t>
            </w:r>
            <w:r>
              <w:rPr>
                <w:lang w:eastAsia="en-US"/>
              </w:rPr>
              <w:t>pritaikyta 1-3 metų amžiaus vaikams, užtikrinant jų saugumą ir fizinę sveikatą.</w:t>
            </w:r>
          </w:p>
          <w:p w:rsidR="001F2F97" w:rsidRPr="003D7F21" w:rsidRDefault="001F2F97" w:rsidP="00762C7F">
            <w:pPr>
              <w:pStyle w:val="Sraopastraipa"/>
              <w:numPr>
                <w:ilvl w:val="0"/>
                <w:numId w:val="25"/>
              </w:numPr>
              <w:rPr>
                <w:lang w:eastAsia="en-US"/>
              </w:rPr>
            </w:pPr>
            <w:r>
              <w:rPr>
                <w:lang w:eastAsia="en-US"/>
              </w:rPr>
              <w:t>Atnaujinta IT priemonės dvejose priešmokyklinėse grupėse</w:t>
            </w:r>
          </w:p>
        </w:tc>
      </w:tr>
      <w:tr w:rsidR="00C01E52" w:rsidRPr="00776EC2" w:rsidTr="007124F9">
        <w:tc>
          <w:tcPr>
            <w:tcW w:w="3240" w:type="dxa"/>
            <w:vMerge/>
            <w:shd w:val="clear" w:color="auto" w:fill="auto"/>
          </w:tcPr>
          <w:p w:rsidR="00C01E52" w:rsidRPr="003D7F21" w:rsidRDefault="00C01E52" w:rsidP="00137F1E">
            <w:pPr>
              <w:spacing w:line="276" w:lineRule="auto"/>
              <w:rPr>
                <w:lang w:eastAsia="en-US"/>
              </w:rPr>
            </w:pPr>
          </w:p>
        </w:tc>
        <w:tc>
          <w:tcPr>
            <w:tcW w:w="3420" w:type="dxa"/>
            <w:shd w:val="clear" w:color="auto" w:fill="auto"/>
          </w:tcPr>
          <w:p w:rsidR="00C01E52" w:rsidRDefault="00C01E52" w:rsidP="00762C7F">
            <w:pPr>
              <w:rPr>
                <w:lang w:eastAsia="en-US"/>
              </w:rPr>
            </w:pPr>
            <w:r w:rsidRPr="003D7F21">
              <w:rPr>
                <w:lang w:eastAsia="en-US"/>
              </w:rPr>
              <w:t>Mokomųjų kabinetų įrengimas ir atnaujinimas</w:t>
            </w:r>
          </w:p>
          <w:p w:rsidR="00C01E52" w:rsidRDefault="00C01E52" w:rsidP="00762C7F">
            <w:pPr>
              <w:pStyle w:val="Sraopastraipa"/>
              <w:numPr>
                <w:ilvl w:val="0"/>
                <w:numId w:val="23"/>
              </w:numPr>
              <w:rPr>
                <w:lang w:eastAsia="en-US"/>
              </w:rPr>
            </w:pPr>
            <w:r>
              <w:rPr>
                <w:lang w:eastAsia="en-US"/>
              </w:rPr>
              <w:t>Įrengta viena pradinė SUP klasė.</w:t>
            </w:r>
          </w:p>
          <w:p w:rsidR="00C01E52" w:rsidRDefault="00C01E52" w:rsidP="00762C7F">
            <w:pPr>
              <w:pStyle w:val="Sraopastraipa"/>
              <w:numPr>
                <w:ilvl w:val="0"/>
                <w:numId w:val="23"/>
              </w:numPr>
              <w:rPr>
                <w:lang w:eastAsia="en-US"/>
              </w:rPr>
            </w:pPr>
            <w:r>
              <w:rPr>
                <w:lang w:eastAsia="en-US"/>
              </w:rPr>
              <w:t>Įrengta viena papildoma pradinio ugdymo klasė (1 klasei)</w:t>
            </w:r>
          </w:p>
          <w:p w:rsidR="00C01E52" w:rsidRPr="003D7F21" w:rsidRDefault="00C01E52" w:rsidP="00762C7F">
            <w:pPr>
              <w:pStyle w:val="Sraopastraipa"/>
              <w:numPr>
                <w:ilvl w:val="0"/>
                <w:numId w:val="23"/>
              </w:numPr>
              <w:rPr>
                <w:lang w:eastAsia="en-US"/>
              </w:rPr>
            </w:pPr>
            <w:r>
              <w:rPr>
                <w:lang w:eastAsia="en-US"/>
              </w:rPr>
              <w:t>Atnaujintas ir modernizuotas 1 mokomasis kabinetas</w:t>
            </w:r>
          </w:p>
        </w:tc>
        <w:tc>
          <w:tcPr>
            <w:tcW w:w="3405" w:type="dxa"/>
            <w:shd w:val="clear" w:color="auto" w:fill="auto"/>
          </w:tcPr>
          <w:p w:rsidR="00C01E52" w:rsidRDefault="00C01E52" w:rsidP="00762C7F">
            <w:pPr>
              <w:rPr>
                <w:lang w:eastAsia="en-US"/>
              </w:rPr>
            </w:pPr>
            <w:r w:rsidRPr="003D7F21">
              <w:rPr>
                <w:lang w:eastAsia="en-US"/>
              </w:rPr>
              <w:t>Mokomųjų kabinetų įrengimas ir atnaujinimas</w:t>
            </w:r>
          </w:p>
          <w:p w:rsidR="00C01E52" w:rsidRDefault="00C01E52" w:rsidP="00762C7F">
            <w:pPr>
              <w:pStyle w:val="Sraopastraipa"/>
              <w:numPr>
                <w:ilvl w:val="0"/>
                <w:numId w:val="24"/>
              </w:numPr>
              <w:rPr>
                <w:lang w:eastAsia="en-US"/>
              </w:rPr>
            </w:pPr>
            <w:r>
              <w:rPr>
                <w:lang w:eastAsia="en-US"/>
              </w:rPr>
              <w:t>Įrengta viena pradinė SUP klasė.</w:t>
            </w:r>
          </w:p>
          <w:p w:rsidR="00C01E52" w:rsidRDefault="00C01E52" w:rsidP="00762C7F">
            <w:pPr>
              <w:pStyle w:val="Sraopastraipa"/>
              <w:numPr>
                <w:ilvl w:val="0"/>
                <w:numId w:val="24"/>
              </w:numPr>
              <w:rPr>
                <w:lang w:eastAsia="en-US"/>
              </w:rPr>
            </w:pPr>
            <w:r>
              <w:rPr>
                <w:lang w:eastAsia="en-US"/>
              </w:rPr>
              <w:t>Įrengta viena papildoma pradinio ugdymo klasė (1 klasei)</w:t>
            </w:r>
          </w:p>
          <w:p w:rsidR="00C01E52" w:rsidRPr="003D7F21" w:rsidRDefault="00C01E52" w:rsidP="00762C7F">
            <w:pPr>
              <w:pStyle w:val="Sraopastraipa"/>
              <w:numPr>
                <w:ilvl w:val="0"/>
                <w:numId w:val="24"/>
              </w:numPr>
              <w:rPr>
                <w:lang w:eastAsia="en-US"/>
              </w:rPr>
            </w:pPr>
            <w:r>
              <w:rPr>
                <w:lang w:eastAsia="en-US"/>
              </w:rPr>
              <w:t>Atnaujinti ir modernizuoti 2 mokomieji kabinetai</w:t>
            </w:r>
          </w:p>
        </w:tc>
      </w:tr>
      <w:tr w:rsidR="003D7F21" w:rsidRPr="00776EC2" w:rsidTr="007124F9">
        <w:trPr>
          <w:trHeight w:val="603"/>
        </w:trPr>
        <w:tc>
          <w:tcPr>
            <w:tcW w:w="3240" w:type="dxa"/>
            <w:shd w:val="clear" w:color="auto" w:fill="auto"/>
          </w:tcPr>
          <w:p w:rsidR="003D7F21" w:rsidRPr="003D7F21" w:rsidRDefault="00BC57A8" w:rsidP="00137F1E">
            <w:pPr>
              <w:spacing w:line="276" w:lineRule="auto"/>
              <w:rPr>
                <w:lang w:eastAsia="en-US"/>
              </w:rPr>
            </w:pPr>
            <w:r>
              <w:rPr>
                <w:lang w:eastAsia="en-US"/>
              </w:rPr>
              <w:t>3.4.</w:t>
            </w:r>
            <w:r w:rsidR="003D7F21">
              <w:rPr>
                <w:lang w:eastAsia="en-US"/>
              </w:rPr>
              <w:t>Elektrotechninės dalies renovacija</w:t>
            </w:r>
          </w:p>
        </w:tc>
        <w:tc>
          <w:tcPr>
            <w:tcW w:w="3420" w:type="dxa"/>
            <w:shd w:val="clear" w:color="auto" w:fill="auto"/>
          </w:tcPr>
          <w:p w:rsidR="003D7F21" w:rsidRPr="003D7F21" w:rsidRDefault="003D7F21" w:rsidP="00137F1E">
            <w:pPr>
              <w:spacing w:line="276" w:lineRule="auto"/>
              <w:rPr>
                <w:lang w:eastAsia="en-US"/>
              </w:rPr>
            </w:pPr>
            <w:r>
              <w:rPr>
                <w:lang w:eastAsia="en-US"/>
              </w:rPr>
              <w:t>Atlikta 80</w:t>
            </w:r>
            <w:r>
              <w:rPr>
                <w:lang w:val="en-US" w:eastAsia="en-US"/>
              </w:rPr>
              <w:t xml:space="preserve">% </w:t>
            </w:r>
            <w:proofErr w:type="spellStart"/>
            <w:r>
              <w:rPr>
                <w:lang w:val="en-US" w:eastAsia="en-US"/>
              </w:rPr>
              <w:t>elektrotechnin</w:t>
            </w:r>
            <w:proofErr w:type="spellEnd"/>
            <w:r>
              <w:rPr>
                <w:lang w:eastAsia="en-US"/>
              </w:rPr>
              <w:t>ės dalies renovacija.</w:t>
            </w:r>
          </w:p>
        </w:tc>
        <w:tc>
          <w:tcPr>
            <w:tcW w:w="3405" w:type="dxa"/>
            <w:shd w:val="clear" w:color="auto" w:fill="auto"/>
          </w:tcPr>
          <w:p w:rsidR="003D7F21" w:rsidRDefault="003D7F21" w:rsidP="00137F1E">
            <w:pPr>
              <w:spacing w:line="276" w:lineRule="auto"/>
              <w:rPr>
                <w:lang w:eastAsia="en-US"/>
              </w:rPr>
            </w:pPr>
            <w:r>
              <w:rPr>
                <w:lang w:eastAsia="en-US"/>
              </w:rPr>
              <w:t>Atlikta 100</w:t>
            </w:r>
            <w:r>
              <w:rPr>
                <w:lang w:val="en-US" w:eastAsia="en-US"/>
              </w:rPr>
              <w:t xml:space="preserve">% </w:t>
            </w:r>
            <w:proofErr w:type="spellStart"/>
            <w:r>
              <w:rPr>
                <w:lang w:val="en-US" w:eastAsia="en-US"/>
              </w:rPr>
              <w:t>elektrotechnin</w:t>
            </w:r>
            <w:proofErr w:type="spellEnd"/>
            <w:r>
              <w:rPr>
                <w:lang w:eastAsia="en-US"/>
              </w:rPr>
              <w:t>ės dalies renovacija.</w:t>
            </w:r>
          </w:p>
        </w:tc>
      </w:tr>
    </w:tbl>
    <w:p w:rsidR="003929AA" w:rsidRPr="00776EC2" w:rsidRDefault="003929AA" w:rsidP="003929AA">
      <w:pPr>
        <w:rPr>
          <w:b/>
          <w:i/>
          <w:sz w:val="16"/>
          <w:szCs w:val="16"/>
        </w:rPr>
      </w:pPr>
    </w:p>
    <w:p w:rsidR="00332EE8" w:rsidRDefault="00332EE8" w:rsidP="003929AA">
      <w:pPr>
        <w:spacing w:line="360" w:lineRule="auto"/>
        <w:rPr>
          <w:b/>
        </w:rPr>
      </w:pPr>
    </w:p>
    <w:p w:rsidR="00332EE8" w:rsidRDefault="00332EE8" w:rsidP="003929AA">
      <w:pPr>
        <w:spacing w:line="360" w:lineRule="auto"/>
        <w:rPr>
          <w:b/>
        </w:rPr>
      </w:pPr>
    </w:p>
    <w:p w:rsidR="003929AA" w:rsidRDefault="003929AA" w:rsidP="003929AA">
      <w:pPr>
        <w:spacing w:line="360" w:lineRule="auto"/>
        <w:rPr>
          <w:b/>
        </w:rPr>
      </w:pPr>
      <w:r w:rsidRPr="00776EC2">
        <w:rPr>
          <w:b/>
        </w:rPr>
        <w:lastRenderedPageBreak/>
        <w:t>Priemonės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90"/>
        <w:gridCol w:w="1483"/>
        <w:gridCol w:w="1387"/>
        <w:gridCol w:w="1359"/>
        <w:gridCol w:w="1496"/>
        <w:gridCol w:w="1652"/>
      </w:tblGrid>
      <w:tr w:rsidR="00BA4A6C" w:rsidRPr="00776EC2" w:rsidTr="007124F9">
        <w:tc>
          <w:tcPr>
            <w:tcW w:w="698" w:type="dxa"/>
            <w:shd w:val="clear" w:color="auto" w:fill="auto"/>
          </w:tcPr>
          <w:p w:rsidR="003929AA" w:rsidRPr="00776EC2" w:rsidRDefault="003929AA" w:rsidP="00762C7F">
            <w:pPr>
              <w:jc w:val="center"/>
            </w:pPr>
            <w:r w:rsidRPr="00776EC2">
              <w:t>Eil. Nr.</w:t>
            </w:r>
          </w:p>
        </w:tc>
        <w:tc>
          <w:tcPr>
            <w:tcW w:w="1990" w:type="dxa"/>
            <w:shd w:val="clear" w:color="auto" w:fill="auto"/>
          </w:tcPr>
          <w:p w:rsidR="003929AA" w:rsidRPr="00776EC2" w:rsidRDefault="003929AA" w:rsidP="00762C7F">
            <w:pPr>
              <w:jc w:val="center"/>
            </w:pPr>
            <w:r w:rsidRPr="00776EC2">
              <w:t>Priemonės pavadinimas</w:t>
            </w:r>
          </w:p>
        </w:tc>
        <w:tc>
          <w:tcPr>
            <w:tcW w:w="1483" w:type="dxa"/>
            <w:shd w:val="clear" w:color="auto" w:fill="auto"/>
          </w:tcPr>
          <w:p w:rsidR="003929AA" w:rsidRPr="00776EC2" w:rsidRDefault="003929AA" w:rsidP="00762C7F">
            <w:pPr>
              <w:jc w:val="center"/>
            </w:pPr>
            <w:r w:rsidRPr="00776EC2">
              <w:t>Atsakingi vykdytojai</w:t>
            </w:r>
          </w:p>
        </w:tc>
        <w:tc>
          <w:tcPr>
            <w:tcW w:w="1387" w:type="dxa"/>
            <w:shd w:val="clear" w:color="auto" w:fill="auto"/>
          </w:tcPr>
          <w:p w:rsidR="003929AA" w:rsidRPr="00776EC2" w:rsidRDefault="003929AA" w:rsidP="00762C7F">
            <w:pPr>
              <w:jc w:val="center"/>
            </w:pPr>
            <w:r w:rsidRPr="00776EC2">
              <w:t>Socialiniai partneriai</w:t>
            </w:r>
          </w:p>
        </w:tc>
        <w:tc>
          <w:tcPr>
            <w:tcW w:w="1359" w:type="dxa"/>
            <w:shd w:val="clear" w:color="auto" w:fill="auto"/>
          </w:tcPr>
          <w:p w:rsidR="003929AA" w:rsidRPr="00776EC2" w:rsidRDefault="003929AA" w:rsidP="00762C7F">
            <w:pPr>
              <w:jc w:val="center"/>
              <w:rPr>
                <w:color w:val="000000"/>
              </w:rPr>
            </w:pPr>
            <w:r w:rsidRPr="00776EC2">
              <w:rPr>
                <w:color w:val="000000"/>
              </w:rPr>
              <w:t>Įvykdymo terminas</w:t>
            </w:r>
          </w:p>
        </w:tc>
        <w:tc>
          <w:tcPr>
            <w:tcW w:w="1496" w:type="dxa"/>
            <w:shd w:val="clear" w:color="auto" w:fill="auto"/>
          </w:tcPr>
          <w:p w:rsidR="003929AA" w:rsidRPr="00776EC2" w:rsidRDefault="003929AA" w:rsidP="00762C7F">
            <w:pPr>
              <w:jc w:val="center"/>
              <w:rPr>
                <w:color w:val="000000"/>
              </w:rPr>
            </w:pPr>
            <w:r w:rsidRPr="00776EC2">
              <w:rPr>
                <w:color w:val="000000"/>
              </w:rPr>
              <w:t>Ištekliai</w:t>
            </w:r>
          </w:p>
        </w:tc>
        <w:tc>
          <w:tcPr>
            <w:tcW w:w="1652" w:type="dxa"/>
            <w:shd w:val="clear" w:color="auto" w:fill="auto"/>
          </w:tcPr>
          <w:p w:rsidR="003929AA" w:rsidRPr="00776EC2" w:rsidRDefault="003929AA" w:rsidP="00762C7F">
            <w:pPr>
              <w:jc w:val="center"/>
            </w:pPr>
            <w:r w:rsidRPr="00776EC2">
              <w:t>Pastabos</w:t>
            </w:r>
          </w:p>
        </w:tc>
      </w:tr>
      <w:tr w:rsidR="00BA4A6C" w:rsidRPr="00776EC2" w:rsidTr="007124F9">
        <w:tc>
          <w:tcPr>
            <w:tcW w:w="698" w:type="dxa"/>
            <w:shd w:val="clear" w:color="auto" w:fill="auto"/>
          </w:tcPr>
          <w:p w:rsidR="003929AA" w:rsidRPr="00776EC2" w:rsidRDefault="00BC57A8" w:rsidP="00762C7F">
            <w:pPr>
              <w:rPr>
                <w:sz w:val="22"/>
                <w:szCs w:val="22"/>
              </w:rPr>
            </w:pPr>
            <w:r>
              <w:rPr>
                <w:sz w:val="22"/>
                <w:szCs w:val="22"/>
              </w:rPr>
              <w:t>1.</w:t>
            </w:r>
          </w:p>
        </w:tc>
        <w:tc>
          <w:tcPr>
            <w:tcW w:w="1990" w:type="dxa"/>
            <w:shd w:val="clear" w:color="auto" w:fill="auto"/>
          </w:tcPr>
          <w:p w:rsidR="003929AA" w:rsidRPr="001F2F97" w:rsidRDefault="00BC57A8" w:rsidP="00762C7F">
            <w:pPr>
              <w:jc w:val="center"/>
              <w:rPr>
                <w:lang w:eastAsia="en-US"/>
              </w:rPr>
            </w:pPr>
            <w:r w:rsidRPr="001F2F97">
              <w:rPr>
                <w:lang w:eastAsia="en-US"/>
              </w:rPr>
              <w:t>Minkštos  dangos pirkimas ir klojimo darbai</w:t>
            </w:r>
          </w:p>
        </w:tc>
        <w:tc>
          <w:tcPr>
            <w:tcW w:w="1483" w:type="dxa"/>
            <w:shd w:val="clear" w:color="auto" w:fill="auto"/>
          </w:tcPr>
          <w:p w:rsidR="003929AA" w:rsidRPr="001F2F97" w:rsidRDefault="00BC57A8" w:rsidP="00762C7F">
            <w:pPr>
              <w:jc w:val="center"/>
              <w:rPr>
                <w:lang w:eastAsia="en-US"/>
              </w:rPr>
            </w:pPr>
            <w:r w:rsidRPr="001F2F97">
              <w:rPr>
                <w:lang w:eastAsia="en-US"/>
              </w:rPr>
              <w:t>Direktorės pavaduotojas ūkio reikalams A. Ruibavičius</w:t>
            </w:r>
          </w:p>
        </w:tc>
        <w:tc>
          <w:tcPr>
            <w:tcW w:w="1387" w:type="dxa"/>
            <w:shd w:val="clear" w:color="auto" w:fill="auto"/>
          </w:tcPr>
          <w:p w:rsidR="003929AA" w:rsidRPr="001F2F97" w:rsidRDefault="003929AA" w:rsidP="00762C7F">
            <w:pPr>
              <w:jc w:val="center"/>
              <w:rPr>
                <w:lang w:eastAsia="en-US"/>
              </w:rPr>
            </w:pPr>
          </w:p>
        </w:tc>
        <w:tc>
          <w:tcPr>
            <w:tcW w:w="1359" w:type="dxa"/>
            <w:shd w:val="clear" w:color="auto" w:fill="auto"/>
          </w:tcPr>
          <w:p w:rsidR="003929AA" w:rsidRPr="001F2F97" w:rsidRDefault="00BC57A8" w:rsidP="00762C7F">
            <w:pPr>
              <w:jc w:val="center"/>
              <w:rPr>
                <w:lang w:eastAsia="en-US"/>
              </w:rPr>
            </w:pPr>
            <w:r w:rsidRPr="001F2F97">
              <w:rPr>
                <w:lang w:eastAsia="en-US"/>
              </w:rPr>
              <w:t>Iki 12 mėn.</w:t>
            </w:r>
          </w:p>
        </w:tc>
        <w:tc>
          <w:tcPr>
            <w:tcW w:w="1496" w:type="dxa"/>
            <w:shd w:val="clear" w:color="auto" w:fill="auto"/>
          </w:tcPr>
          <w:p w:rsidR="00BC57A8" w:rsidRPr="001F2F97" w:rsidRDefault="00BC57A8" w:rsidP="00762C7F">
            <w:pPr>
              <w:jc w:val="center"/>
              <w:rPr>
                <w:lang w:eastAsia="en-US"/>
              </w:rPr>
            </w:pPr>
            <w:r w:rsidRPr="001F2F97">
              <w:rPr>
                <w:lang w:eastAsia="en-US"/>
              </w:rPr>
              <w:t xml:space="preserve">4000 </w:t>
            </w:r>
            <w:proofErr w:type="spellStart"/>
            <w:r w:rsidRPr="001F2F97">
              <w:rPr>
                <w:lang w:eastAsia="en-US"/>
              </w:rPr>
              <w:t>eur</w:t>
            </w:r>
            <w:proofErr w:type="spellEnd"/>
            <w:r w:rsidRPr="001F2F97">
              <w:rPr>
                <w:lang w:eastAsia="en-US"/>
              </w:rPr>
              <w:t>.</w:t>
            </w:r>
          </w:p>
          <w:p w:rsidR="003929AA" w:rsidRPr="001F2F97" w:rsidRDefault="00BC57A8" w:rsidP="00762C7F">
            <w:pPr>
              <w:jc w:val="center"/>
              <w:rPr>
                <w:lang w:eastAsia="en-US"/>
              </w:rPr>
            </w:pPr>
            <w:r w:rsidRPr="001F2F97">
              <w:rPr>
                <w:lang w:eastAsia="en-US"/>
              </w:rPr>
              <w:t>Savivaldybės lėšos, spec. lėšos.</w:t>
            </w:r>
          </w:p>
        </w:tc>
        <w:tc>
          <w:tcPr>
            <w:tcW w:w="1652" w:type="dxa"/>
            <w:shd w:val="clear" w:color="auto" w:fill="auto"/>
          </w:tcPr>
          <w:p w:rsidR="003929AA" w:rsidRPr="001F2F97" w:rsidRDefault="00C01E52" w:rsidP="00762C7F">
            <w:pPr>
              <w:jc w:val="center"/>
              <w:rPr>
                <w:lang w:eastAsia="en-US"/>
              </w:rPr>
            </w:pPr>
            <w:r w:rsidRPr="001F2F97">
              <w:rPr>
                <w:lang w:eastAsia="en-US"/>
              </w:rPr>
              <w:t>Higienos sąlygų užtikrinimas</w:t>
            </w:r>
          </w:p>
        </w:tc>
      </w:tr>
      <w:tr w:rsidR="00BA4A6C" w:rsidRPr="00C01E52" w:rsidTr="007124F9">
        <w:tc>
          <w:tcPr>
            <w:tcW w:w="698" w:type="dxa"/>
            <w:shd w:val="clear" w:color="auto" w:fill="auto"/>
          </w:tcPr>
          <w:p w:rsidR="003929AA" w:rsidRPr="00C01E52" w:rsidRDefault="00BC57A8" w:rsidP="00762C7F">
            <w:pPr>
              <w:rPr>
                <w:sz w:val="22"/>
                <w:szCs w:val="22"/>
              </w:rPr>
            </w:pPr>
            <w:r w:rsidRPr="00C01E52">
              <w:rPr>
                <w:sz w:val="22"/>
                <w:szCs w:val="22"/>
              </w:rPr>
              <w:t>2.</w:t>
            </w:r>
          </w:p>
        </w:tc>
        <w:tc>
          <w:tcPr>
            <w:tcW w:w="1990" w:type="dxa"/>
            <w:shd w:val="clear" w:color="auto" w:fill="auto"/>
          </w:tcPr>
          <w:p w:rsidR="003929AA" w:rsidRPr="001F2F97" w:rsidRDefault="00BC57A8" w:rsidP="00762C7F">
            <w:pPr>
              <w:jc w:val="center"/>
              <w:rPr>
                <w:lang w:eastAsia="en-US"/>
              </w:rPr>
            </w:pPr>
            <w:r w:rsidRPr="001F2F97">
              <w:rPr>
                <w:lang w:eastAsia="en-US"/>
              </w:rPr>
              <w:t xml:space="preserve">2 grupių </w:t>
            </w:r>
            <w:r w:rsidR="00C01E52" w:rsidRPr="001F2F97">
              <w:rPr>
                <w:lang w:eastAsia="en-US"/>
              </w:rPr>
              <w:t>gri</w:t>
            </w:r>
            <w:r w:rsidR="00CF6535">
              <w:rPr>
                <w:lang w:eastAsia="en-US"/>
              </w:rPr>
              <w:t>n</w:t>
            </w:r>
            <w:r w:rsidR="00C01E52" w:rsidRPr="001F2F97">
              <w:rPr>
                <w:lang w:eastAsia="en-US"/>
              </w:rPr>
              <w:t>dų remontas</w:t>
            </w:r>
          </w:p>
        </w:tc>
        <w:tc>
          <w:tcPr>
            <w:tcW w:w="1483" w:type="dxa"/>
            <w:shd w:val="clear" w:color="auto" w:fill="auto"/>
          </w:tcPr>
          <w:p w:rsidR="003929AA" w:rsidRPr="001F2F97" w:rsidRDefault="00C01E52" w:rsidP="00762C7F">
            <w:pPr>
              <w:jc w:val="center"/>
              <w:rPr>
                <w:lang w:eastAsia="en-US"/>
              </w:rPr>
            </w:pPr>
            <w:r w:rsidRPr="001F2F97">
              <w:rPr>
                <w:lang w:eastAsia="en-US"/>
              </w:rPr>
              <w:t>Direktorės pavaduotojas ūkio reikalams A. Ruibavičius</w:t>
            </w:r>
          </w:p>
        </w:tc>
        <w:tc>
          <w:tcPr>
            <w:tcW w:w="1387" w:type="dxa"/>
            <w:shd w:val="clear" w:color="auto" w:fill="auto"/>
          </w:tcPr>
          <w:p w:rsidR="003929AA" w:rsidRPr="001F2F97" w:rsidRDefault="003929AA" w:rsidP="00762C7F">
            <w:pPr>
              <w:jc w:val="center"/>
              <w:rPr>
                <w:lang w:eastAsia="en-US"/>
              </w:rPr>
            </w:pPr>
          </w:p>
        </w:tc>
        <w:tc>
          <w:tcPr>
            <w:tcW w:w="1359" w:type="dxa"/>
            <w:shd w:val="clear" w:color="auto" w:fill="auto"/>
          </w:tcPr>
          <w:p w:rsidR="003929AA" w:rsidRPr="001F2F97" w:rsidRDefault="00C01E52" w:rsidP="00762C7F">
            <w:pPr>
              <w:jc w:val="center"/>
              <w:rPr>
                <w:lang w:eastAsia="en-US"/>
              </w:rPr>
            </w:pPr>
            <w:r w:rsidRPr="001F2F97">
              <w:rPr>
                <w:lang w:eastAsia="en-US"/>
              </w:rPr>
              <w:t xml:space="preserve">Iki 12 mėn. </w:t>
            </w:r>
          </w:p>
        </w:tc>
        <w:tc>
          <w:tcPr>
            <w:tcW w:w="1496" w:type="dxa"/>
            <w:shd w:val="clear" w:color="auto" w:fill="auto"/>
          </w:tcPr>
          <w:p w:rsidR="003929AA" w:rsidRPr="001F2F97" w:rsidRDefault="00CF6535" w:rsidP="00762C7F">
            <w:pPr>
              <w:jc w:val="center"/>
              <w:rPr>
                <w:lang w:eastAsia="en-US"/>
              </w:rPr>
            </w:pPr>
            <w:r>
              <w:rPr>
                <w:lang w:eastAsia="en-US"/>
              </w:rPr>
              <w:t>5</w:t>
            </w:r>
            <w:r w:rsidR="00C01E52" w:rsidRPr="001F2F97">
              <w:rPr>
                <w:lang w:eastAsia="en-US"/>
              </w:rPr>
              <w:t xml:space="preserve">00 </w:t>
            </w:r>
            <w:proofErr w:type="spellStart"/>
            <w:r w:rsidR="00C01E52" w:rsidRPr="001F2F97">
              <w:rPr>
                <w:lang w:eastAsia="en-US"/>
              </w:rPr>
              <w:t>eur</w:t>
            </w:r>
            <w:proofErr w:type="spellEnd"/>
            <w:r w:rsidR="00C01E52" w:rsidRPr="001F2F97">
              <w:rPr>
                <w:lang w:eastAsia="en-US"/>
              </w:rPr>
              <w:t xml:space="preserve">. </w:t>
            </w:r>
          </w:p>
          <w:p w:rsidR="00C01E52" w:rsidRPr="001F2F97" w:rsidRDefault="00C01E52" w:rsidP="00762C7F">
            <w:pPr>
              <w:jc w:val="center"/>
              <w:rPr>
                <w:lang w:eastAsia="en-US"/>
              </w:rPr>
            </w:pPr>
            <w:r w:rsidRPr="001F2F97">
              <w:rPr>
                <w:lang w:eastAsia="en-US"/>
              </w:rPr>
              <w:t>Savivaldybės lėšos</w:t>
            </w:r>
          </w:p>
        </w:tc>
        <w:tc>
          <w:tcPr>
            <w:tcW w:w="1652" w:type="dxa"/>
            <w:shd w:val="clear" w:color="auto" w:fill="auto"/>
          </w:tcPr>
          <w:p w:rsidR="003929AA" w:rsidRPr="001F2F97" w:rsidRDefault="00C01E52" w:rsidP="00762C7F">
            <w:pPr>
              <w:jc w:val="center"/>
              <w:rPr>
                <w:lang w:eastAsia="en-US"/>
              </w:rPr>
            </w:pPr>
            <w:r w:rsidRPr="001F2F97">
              <w:rPr>
                <w:lang w:eastAsia="en-US"/>
              </w:rPr>
              <w:t>Higienos sąlygų užtikrinimas</w:t>
            </w:r>
          </w:p>
        </w:tc>
      </w:tr>
      <w:tr w:rsidR="00BA4A6C" w:rsidRPr="00C01E52" w:rsidTr="007124F9">
        <w:tc>
          <w:tcPr>
            <w:tcW w:w="698" w:type="dxa"/>
            <w:shd w:val="clear" w:color="auto" w:fill="auto"/>
          </w:tcPr>
          <w:p w:rsidR="00BC57A8" w:rsidRPr="00C01E52" w:rsidRDefault="00C01E52" w:rsidP="00762C7F">
            <w:pPr>
              <w:rPr>
                <w:sz w:val="22"/>
                <w:szCs w:val="22"/>
              </w:rPr>
            </w:pPr>
            <w:r w:rsidRPr="00C01E52">
              <w:rPr>
                <w:sz w:val="22"/>
                <w:szCs w:val="22"/>
              </w:rPr>
              <w:t>3.</w:t>
            </w:r>
          </w:p>
        </w:tc>
        <w:tc>
          <w:tcPr>
            <w:tcW w:w="1990" w:type="dxa"/>
            <w:shd w:val="clear" w:color="auto" w:fill="auto"/>
          </w:tcPr>
          <w:p w:rsidR="00BC57A8" w:rsidRPr="001F2F97" w:rsidRDefault="00C01E52" w:rsidP="00762C7F">
            <w:pPr>
              <w:jc w:val="center"/>
              <w:rPr>
                <w:lang w:eastAsia="en-US"/>
              </w:rPr>
            </w:pPr>
            <w:r w:rsidRPr="001F2F97">
              <w:rPr>
                <w:lang w:eastAsia="en-US"/>
              </w:rPr>
              <w:t>Įrengta ir pritaikyta spec. poreikius turintiems mokiniams klasė su poilsio zona</w:t>
            </w:r>
          </w:p>
        </w:tc>
        <w:tc>
          <w:tcPr>
            <w:tcW w:w="1483" w:type="dxa"/>
            <w:shd w:val="clear" w:color="auto" w:fill="auto"/>
          </w:tcPr>
          <w:p w:rsidR="00BC57A8" w:rsidRPr="001F2F97" w:rsidRDefault="00C01E52" w:rsidP="00762C7F">
            <w:pPr>
              <w:jc w:val="center"/>
              <w:rPr>
                <w:lang w:eastAsia="en-US"/>
              </w:rPr>
            </w:pPr>
            <w:r w:rsidRPr="001F2F97">
              <w:rPr>
                <w:lang w:eastAsia="en-US"/>
              </w:rPr>
              <w:t>Direktorės pavaduotojas ūkio reikalams A. Ruibavičius</w:t>
            </w:r>
          </w:p>
        </w:tc>
        <w:tc>
          <w:tcPr>
            <w:tcW w:w="1387" w:type="dxa"/>
            <w:shd w:val="clear" w:color="auto" w:fill="auto"/>
          </w:tcPr>
          <w:p w:rsidR="00BC57A8" w:rsidRPr="001F2F97" w:rsidRDefault="00BC57A8" w:rsidP="00762C7F">
            <w:pPr>
              <w:jc w:val="center"/>
              <w:rPr>
                <w:lang w:eastAsia="en-US"/>
              </w:rPr>
            </w:pPr>
          </w:p>
        </w:tc>
        <w:tc>
          <w:tcPr>
            <w:tcW w:w="1359" w:type="dxa"/>
            <w:shd w:val="clear" w:color="auto" w:fill="auto"/>
          </w:tcPr>
          <w:p w:rsidR="00BC57A8" w:rsidRPr="001F2F97" w:rsidRDefault="00C01E52" w:rsidP="00762C7F">
            <w:pPr>
              <w:jc w:val="center"/>
              <w:rPr>
                <w:lang w:eastAsia="en-US"/>
              </w:rPr>
            </w:pPr>
            <w:r w:rsidRPr="001F2F97">
              <w:rPr>
                <w:lang w:eastAsia="en-US"/>
              </w:rPr>
              <w:t xml:space="preserve">Iki 12 mėn. </w:t>
            </w:r>
          </w:p>
        </w:tc>
        <w:tc>
          <w:tcPr>
            <w:tcW w:w="1496" w:type="dxa"/>
            <w:shd w:val="clear" w:color="auto" w:fill="auto"/>
          </w:tcPr>
          <w:p w:rsidR="00BC57A8" w:rsidRDefault="00BA4A6C" w:rsidP="00762C7F">
            <w:pPr>
              <w:jc w:val="center"/>
              <w:rPr>
                <w:lang w:eastAsia="en-US"/>
              </w:rPr>
            </w:pPr>
            <w:r w:rsidRPr="001F2F97">
              <w:rPr>
                <w:lang w:eastAsia="en-US"/>
              </w:rPr>
              <w:t>Savivaldybės lėšos</w:t>
            </w:r>
            <w:r w:rsidR="00CF6535">
              <w:rPr>
                <w:lang w:eastAsia="en-US"/>
              </w:rPr>
              <w:t xml:space="preserve"> </w:t>
            </w:r>
          </w:p>
          <w:p w:rsidR="00CF6535" w:rsidRPr="001F2F97" w:rsidRDefault="00CF6535" w:rsidP="00762C7F">
            <w:pPr>
              <w:jc w:val="center"/>
              <w:rPr>
                <w:lang w:eastAsia="en-US"/>
              </w:rPr>
            </w:pPr>
            <w:r>
              <w:rPr>
                <w:lang w:eastAsia="en-US"/>
              </w:rPr>
              <w:t xml:space="preserve">1000 </w:t>
            </w:r>
            <w:proofErr w:type="spellStart"/>
            <w:r>
              <w:rPr>
                <w:lang w:eastAsia="en-US"/>
              </w:rPr>
              <w:t>eur</w:t>
            </w:r>
            <w:proofErr w:type="spellEnd"/>
            <w:r w:rsidR="00086DEF">
              <w:rPr>
                <w:lang w:eastAsia="en-US"/>
              </w:rPr>
              <w:t>.</w:t>
            </w:r>
          </w:p>
        </w:tc>
        <w:tc>
          <w:tcPr>
            <w:tcW w:w="1652" w:type="dxa"/>
            <w:shd w:val="clear" w:color="auto" w:fill="auto"/>
          </w:tcPr>
          <w:p w:rsidR="00BC57A8" w:rsidRPr="001F2F97" w:rsidRDefault="00BC57A8" w:rsidP="00762C7F">
            <w:pPr>
              <w:jc w:val="center"/>
              <w:rPr>
                <w:lang w:eastAsia="en-US"/>
              </w:rPr>
            </w:pPr>
          </w:p>
        </w:tc>
      </w:tr>
      <w:tr w:rsidR="001F2F97" w:rsidRPr="00C01E52" w:rsidTr="007124F9">
        <w:tc>
          <w:tcPr>
            <w:tcW w:w="698" w:type="dxa"/>
            <w:shd w:val="clear" w:color="auto" w:fill="auto"/>
          </w:tcPr>
          <w:p w:rsidR="001F2F97" w:rsidRPr="00C01E52" w:rsidRDefault="001F2F97" w:rsidP="00762C7F">
            <w:pPr>
              <w:rPr>
                <w:sz w:val="22"/>
                <w:szCs w:val="22"/>
              </w:rPr>
            </w:pPr>
            <w:r>
              <w:rPr>
                <w:sz w:val="22"/>
                <w:szCs w:val="22"/>
              </w:rPr>
              <w:t>4.</w:t>
            </w:r>
          </w:p>
        </w:tc>
        <w:tc>
          <w:tcPr>
            <w:tcW w:w="1990" w:type="dxa"/>
            <w:shd w:val="clear" w:color="auto" w:fill="auto"/>
          </w:tcPr>
          <w:p w:rsidR="001F2F97" w:rsidRPr="001F2F97" w:rsidRDefault="001F2F97" w:rsidP="00762C7F">
            <w:pPr>
              <w:jc w:val="center"/>
              <w:rPr>
                <w:lang w:eastAsia="en-US"/>
              </w:rPr>
            </w:pPr>
            <w:r w:rsidRPr="001F2F97">
              <w:rPr>
                <w:lang w:eastAsia="en-US"/>
              </w:rPr>
              <w:t xml:space="preserve">Įrengta viena pradinė </w:t>
            </w:r>
            <w:r w:rsidR="00CF6535">
              <w:rPr>
                <w:lang w:eastAsia="en-US"/>
              </w:rPr>
              <w:t>klasė</w:t>
            </w:r>
          </w:p>
        </w:tc>
        <w:tc>
          <w:tcPr>
            <w:tcW w:w="1483" w:type="dxa"/>
            <w:shd w:val="clear" w:color="auto" w:fill="auto"/>
          </w:tcPr>
          <w:p w:rsidR="001F2F97" w:rsidRPr="001F2F97" w:rsidRDefault="001F2F97" w:rsidP="00762C7F">
            <w:pPr>
              <w:jc w:val="center"/>
              <w:rPr>
                <w:lang w:eastAsia="en-US"/>
              </w:rPr>
            </w:pPr>
            <w:r w:rsidRPr="001F2F97">
              <w:rPr>
                <w:lang w:eastAsia="en-US"/>
              </w:rPr>
              <w:t>Direktorės pavaduotojas ūkio reikalams A. Ruibavičius</w:t>
            </w:r>
          </w:p>
        </w:tc>
        <w:tc>
          <w:tcPr>
            <w:tcW w:w="1387" w:type="dxa"/>
            <w:shd w:val="clear" w:color="auto" w:fill="auto"/>
          </w:tcPr>
          <w:p w:rsidR="001F2F97" w:rsidRPr="001F2F97" w:rsidRDefault="001F2F97" w:rsidP="00762C7F">
            <w:pPr>
              <w:jc w:val="center"/>
              <w:rPr>
                <w:lang w:eastAsia="en-US"/>
              </w:rPr>
            </w:pPr>
          </w:p>
        </w:tc>
        <w:tc>
          <w:tcPr>
            <w:tcW w:w="1359" w:type="dxa"/>
            <w:shd w:val="clear" w:color="auto" w:fill="auto"/>
          </w:tcPr>
          <w:p w:rsidR="001F2F97" w:rsidRDefault="001F2F97" w:rsidP="00762C7F">
            <w:pPr>
              <w:jc w:val="center"/>
              <w:rPr>
                <w:lang w:eastAsia="en-US"/>
              </w:rPr>
            </w:pPr>
            <w:r w:rsidRPr="007E67F6">
              <w:rPr>
                <w:lang w:eastAsia="en-US"/>
              </w:rPr>
              <w:t xml:space="preserve">Iki 12 mėn. </w:t>
            </w:r>
          </w:p>
        </w:tc>
        <w:tc>
          <w:tcPr>
            <w:tcW w:w="1496" w:type="dxa"/>
            <w:shd w:val="clear" w:color="auto" w:fill="auto"/>
          </w:tcPr>
          <w:p w:rsidR="001F2F97" w:rsidRDefault="00BA4A6C" w:rsidP="00762C7F">
            <w:pPr>
              <w:jc w:val="center"/>
              <w:rPr>
                <w:lang w:eastAsia="en-US"/>
              </w:rPr>
            </w:pPr>
            <w:r w:rsidRPr="001F2F97">
              <w:rPr>
                <w:lang w:eastAsia="en-US"/>
              </w:rPr>
              <w:t>Savivaldybės lėšos</w:t>
            </w:r>
          </w:p>
          <w:p w:rsidR="00CF6535" w:rsidRPr="00BA4A6C" w:rsidRDefault="00CF6535" w:rsidP="00762C7F">
            <w:pPr>
              <w:jc w:val="center"/>
              <w:rPr>
                <w:lang w:val="en-US" w:eastAsia="en-US"/>
              </w:rPr>
            </w:pPr>
            <w:r>
              <w:rPr>
                <w:lang w:eastAsia="en-US"/>
              </w:rPr>
              <w:t xml:space="preserve">1000 </w:t>
            </w:r>
            <w:proofErr w:type="spellStart"/>
            <w:r>
              <w:rPr>
                <w:lang w:eastAsia="en-US"/>
              </w:rPr>
              <w:t>eur</w:t>
            </w:r>
            <w:proofErr w:type="spellEnd"/>
            <w:r w:rsidR="00086DEF">
              <w:rPr>
                <w:lang w:eastAsia="en-US"/>
              </w:rPr>
              <w:t>.</w:t>
            </w:r>
          </w:p>
        </w:tc>
        <w:tc>
          <w:tcPr>
            <w:tcW w:w="1652" w:type="dxa"/>
            <w:shd w:val="clear" w:color="auto" w:fill="auto"/>
          </w:tcPr>
          <w:p w:rsidR="001F2F97" w:rsidRPr="001F2F97" w:rsidRDefault="001F2F97" w:rsidP="00762C7F">
            <w:pPr>
              <w:jc w:val="center"/>
              <w:rPr>
                <w:lang w:eastAsia="en-US"/>
              </w:rPr>
            </w:pPr>
          </w:p>
        </w:tc>
      </w:tr>
      <w:tr w:rsidR="001F2F97" w:rsidRPr="00C01E52" w:rsidTr="007124F9">
        <w:tc>
          <w:tcPr>
            <w:tcW w:w="698" w:type="dxa"/>
            <w:shd w:val="clear" w:color="auto" w:fill="auto"/>
          </w:tcPr>
          <w:p w:rsidR="001F2F97" w:rsidRDefault="001F2F97" w:rsidP="00762C7F">
            <w:pPr>
              <w:rPr>
                <w:sz w:val="22"/>
                <w:szCs w:val="22"/>
              </w:rPr>
            </w:pPr>
            <w:r>
              <w:rPr>
                <w:sz w:val="22"/>
                <w:szCs w:val="22"/>
              </w:rPr>
              <w:t>5.</w:t>
            </w:r>
          </w:p>
        </w:tc>
        <w:tc>
          <w:tcPr>
            <w:tcW w:w="1990" w:type="dxa"/>
            <w:shd w:val="clear" w:color="auto" w:fill="auto"/>
          </w:tcPr>
          <w:p w:rsidR="001F2F97" w:rsidRPr="001F2F97" w:rsidRDefault="001F2F97" w:rsidP="00762C7F">
            <w:pPr>
              <w:jc w:val="center"/>
              <w:rPr>
                <w:lang w:eastAsia="en-US"/>
              </w:rPr>
            </w:pPr>
            <w:r w:rsidRPr="001F2F97">
              <w:rPr>
                <w:lang w:eastAsia="en-US"/>
              </w:rPr>
              <w:t xml:space="preserve">Nupirkti 2 </w:t>
            </w:r>
            <w:r w:rsidR="00CF6535">
              <w:rPr>
                <w:lang w:eastAsia="en-US"/>
              </w:rPr>
              <w:t xml:space="preserve">interaktyvūs </w:t>
            </w:r>
            <w:r w:rsidRPr="001F2F97">
              <w:rPr>
                <w:lang w:eastAsia="en-US"/>
              </w:rPr>
              <w:t xml:space="preserve">ekranus priešmokyklinėms  grupėms. </w:t>
            </w:r>
          </w:p>
        </w:tc>
        <w:tc>
          <w:tcPr>
            <w:tcW w:w="1483" w:type="dxa"/>
            <w:shd w:val="clear" w:color="auto" w:fill="auto"/>
          </w:tcPr>
          <w:p w:rsidR="001F2F97" w:rsidRPr="001F2F97" w:rsidRDefault="001F2F97" w:rsidP="00762C7F">
            <w:pPr>
              <w:jc w:val="center"/>
              <w:rPr>
                <w:lang w:eastAsia="en-US"/>
              </w:rPr>
            </w:pPr>
            <w:r w:rsidRPr="001F2F97">
              <w:rPr>
                <w:lang w:eastAsia="en-US"/>
              </w:rPr>
              <w:t>Direktorės pavaduotojas ūkio reikalams A. Ruibavičius</w:t>
            </w:r>
          </w:p>
        </w:tc>
        <w:tc>
          <w:tcPr>
            <w:tcW w:w="1387" w:type="dxa"/>
            <w:shd w:val="clear" w:color="auto" w:fill="auto"/>
          </w:tcPr>
          <w:p w:rsidR="001F2F97" w:rsidRPr="001F2F97" w:rsidRDefault="001F2F97" w:rsidP="00762C7F">
            <w:pPr>
              <w:jc w:val="center"/>
              <w:rPr>
                <w:lang w:eastAsia="en-US"/>
              </w:rPr>
            </w:pPr>
          </w:p>
        </w:tc>
        <w:tc>
          <w:tcPr>
            <w:tcW w:w="1359" w:type="dxa"/>
            <w:shd w:val="clear" w:color="auto" w:fill="auto"/>
          </w:tcPr>
          <w:p w:rsidR="001F2F97" w:rsidRDefault="001F2F97" w:rsidP="00762C7F">
            <w:pPr>
              <w:jc w:val="center"/>
              <w:rPr>
                <w:lang w:eastAsia="en-US"/>
              </w:rPr>
            </w:pPr>
            <w:r w:rsidRPr="007E67F6">
              <w:rPr>
                <w:lang w:eastAsia="en-US"/>
              </w:rPr>
              <w:t xml:space="preserve">Iki 12 mėn. </w:t>
            </w:r>
          </w:p>
        </w:tc>
        <w:tc>
          <w:tcPr>
            <w:tcW w:w="1496" w:type="dxa"/>
            <w:shd w:val="clear" w:color="auto" w:fill="auto"/>
          </w:tcPr>
          <w:p w:rsidR="001F2F97" w:rsidRPr="001F2F97" w:rsidRDefault="00BA4A6C" w:rsidP="00762C7F">
            <w:pPr>
              <w:jc w:val="center"/>
              <w:rPr>
                <w:lang w:eastAsia="en-US"/>
              </w:rPr>
            </w:pPr>
            <w:r w:rsidRPr="001F2F97">
              <w:rPr>
                <w:lang w:eastAsia="en-US"/>
              </w:rPr>
              <w:t>Savivaldybės lėšos</w:t>
            </w:r>
            <w:r w:rsidR="00CF6535">
              <w:rPr>
                <w:lang w:eastAsia="en-US"/>
              </w:rPr>
              <w:t xml:space="preserve"> 6000 </w:t>
            </w:r>
            <w:proofErr w:type="spellStart"/>
            <w:r w:rsidR="00CF6535">
              <w:rPr>
                <w:lang w:eastAsia="en-US"/>
              </w:rPr>
              <w:t>eur</w:t>
            </w:r>
            <w:proofErr w:type="spellEnd"/>
            <w:r w:rsidR="00CF6535">
              <w:rPr>
                <w:lang w:eastAsia="en-US"/>
              </w:rPr>
              <w:t>.</w:t>
            </w:r>
          </w:p>
        </w:tc>
        <w:tc>
          <w:tcPr>
            <w:tcW w:w="1652" w:type="dxa"/>
            <w:shd w:val="clear" w:color="auto" w:fill="auto"/>
          </w:tcPr>
          <w:p w:rsidR="001F2F97" w:rsidRPr="001F2F97" w:rsidRDefault="001F2F97" w:rsidP="00762C7F">
            <w:pPr>
              <w:jc w:val="center"/>
              <w:rPr>
                <w:lang w:eastAsia="en-US"/>
              </w:rPr>
            </w:pPr>
          </w:p>
        </w:tc>
      </w:tr>
      <w:tr w:rsidR="00BA4A6C" w:rsidRPr="00C01E52" w:rsidTr="007124F9">
        <w:tc>
          <w:tcPr>
            <w:tcW w:w="698" w:type="dxa"/>
            <w:shd w:val="clear" w:color="auto" w:fill="auto"/>
          </w:tcPr>
          <w:p w:rsidR="00BA4A6C" w:rsidRPr="00BA4A6C" w:rsidRDefault="00BA4A6C" w:rsidP="00762C7F">
            <w:pPr>
              <w:rPr>
                <w:sz w:val="22"/>
                <w:szCs w:val="22"/>
              </w:rPr>
            </w:pPr>
            <w:r>
              <w:rPr>
                <w:sz w:val="22"/>
                <w:szCs w:val="22"/>
              </w:rPr>
              <w:t>6.</w:t>
            </w:r>
          </w:p>
        </w:tc>
        <w:tc>
          <w:tcPr>
            <w:tcW w:w="1990" w:type="dxa"/>
            <w:shd w:val="clear" w:color="auto" w:fill="auto"/>
          </w:tcPr>
          <w:p w:rsidR="00BA4A6C" w:rsidRPr="001F2F97" w:rsidRDefault="00BA4A6C" w:rsidP="00762C7F">
            <w:pPr>
              <w:jc w:val="center"/>
              <w:rPr>
                <w:lang w:eastAsia="en-US"/>
              </w:rPr>
            </w:pPr>
            <w:r>
              <w:rPr>
                <w:lang w:eastAsia="en-US"/>
              </w:rPr>
              <w:t>Atnaujinti mokomuosius kabinetus</w:t>
            </w:r>
          </w:p>
        </w:tc>
        <w:tc>
          <w:tcPr>
            <w:tcW w:w="1483" w:type="dxa"/>
            <w:shd w:val="clear" w:color="auto" w:fill="auto"/>
          </w:tcPr>
          <w:p w:rsidR="00BA4A6C" w:rsidRPr="001F2F97" w:rsidRDefault="00BA4A6C" w:rsidP="00762C7F">
            <w:pPr>
              <w:jc w:val="center"/>
              <w:rPr>
                <w:lang w:eastAsia="en-US"/>
              </w:rPr>
            </w:pPr>
            <w:r w:rsidRPr="001F2F97">
              <w:rPr>
                <w:lang w:eastAsia="en-US"/>
              </w:rPr>
              <w:t>Direktorės pavaduotojas ūkio reikalams A. Ruibavičius</w:t>
            </w:r>
          </w:p>
        </w:tc>
        <w:tc>
          <w:tcPr>
            <w:tcW w:w="1387" w:type="dxa"/>
            <w:shd w:val="clear" w:color="auto" w:fill="auto"/>
          </w:tcPr>
          <w:p w:rsidR="00BA4A6C" w:rsidRPr="001F2F97" w:rsidRDefault="00BA4A6C" w:rsidP="00762C7F">
            <w:pPr>
              <w:jc w:val="center"/>
              <w:rPr>
                <w:lang w:eastAsia="en-US"/>
              </w:rPr>
            </w:pPr>
          </w:p>
        </w:tc>
        <w:tc>
          <w:tcPr>
            <w:tcW w:w="1359" w:type="dxa"/>
            <w:shd w:val="clear" w:color="auto" w:fill="auto"/>
          </w:tcPr>
          <w:p w:rsidR="00BA4A6C" w:rsidRPr="007E67F6" w:rsidRDefault="00BA4A6C" w:rsidP="00762C7F">
            <w:pPr>
              <w:jc w:val="center"/>
              <w:rPr>
                <w:lang w:eastAsia="en-US"/>
              </w:rPr>
            </w:pPr>
            <w:r w:rsidRPr="007E67F6">
              <w:rPr>
                <w:lang w:eastAsia="en-US"/>
              </w:rPr>
              <w:t>Iki 12 mėn.</w:t>
            </w:r>
          </w:p>
        </w:tc>
        <w:tc>
          <w:tcPr>
            <w:tcW w:w="1496" w:type="dxa"/>
            <w:shd w:val="clear" w:color="auto" w:fill="auto"/>
          </w:tcPr>
          <w:p w:rsidR="00BA4A6C" w:rsidRDefault="00BA4A6C" w:rsidP="00762C7F">
            <w:pPr>
              <w:jc w:val="center"/>
              <w:rPr>
                <w:lang w:eastAsia="en-US"/>
              </w:rPr>
            </w:pPr>
            <w:r w:rsidRPr="001F2F97">
              <w:rPr>
                <w:lang w:eastAsia="en-US"/>
              </w:rPr>
              <w:t>Savivaldybės lėšos</w:t>
            </w:r>
          </w:p>
          <w:p w:rsidR="00CF6535" w:rsidRPr="001F2F97" w:rsidRDefault="00CF6535" w:rsidP="00762C7F">
            <w:pPr>
              <w:jc w:val="center"/>
              <w:rPr>
                <w:lang w:eastAsia="en-US"/>
              </w:rPr>
            </w:pPr>
            <w:r>
              <w:rPr>
                <w:lang w:eastAsia="en-US"/>
              </w:rPr>
              <w:t xml:space="preserve">1000 </w:t>
            </w:r>
            <w:proofErr w:type="spellStart"/>
            <w:r>
              <w:rPr>
                <w:lang w:eastAsia="en-US"/>
              </w:rPr>
              <w:t>eur</w:t>
            </w:r>
            <w:proofErr w:type="spellEnd"/>
            <w:r>
              <w:rPr>
                <w:lang w:eastAsia="en-US"/>
              </w:rPr>
              <w:t>.</w:t>
            </w:r>
          </w:p>
        </w:tc>
        <w:tc>
          <w:tcPr>
            <w:tcW w:w="1652" w:type="dxa"/>
            <w:shd w:val="clear" w:color="auto" w:fill="auto"/>
          </w:tcPr>
          <w:p w:rsidR="00BA4A6C" w:rsidRPr="001F2F97" w:rsidRDefault="00BA4A6C" w:rsidP="00762C7F">
            <w:pPr>
              <w:jc w:val="center"/>
              <w:rPr>
                <w:lang w:eastAsia="en-US"/>
              </w:rPr>
            </w:pPr>
          </w:p>
        </w:tc>
      </w:tr>
      <w:tr w:rsidR="009A7715" w:rsidRPr="00C01E52" w:rsidTr="007124F9">
        <w:tc>
          <w:tcPr>
            <w:tcW w:w="698" w:type="dxa"/>
            <w:shd w:val="clear" w:color="auto" w:fill="auto"/>
          </w:tcPr>
          <w:p w:rsidR="009A7715" w:rsidRDefault="009A7715" w:rsidP="00762C7F">
            <w:pPr>
              <w:rPr>
                <w:sz w:val="22"/>
                <w:szCs w:val="22"/>
              </w:rPr>
            </w:pPr>
            <w:r>
              <w:rPr>
                <w:sz w:val="22"/>
                <w:szCs w:val="22"/>
              </w:rPr>
              <w:t>7.</w:t>
            </w:r>
          </w:p>
        </w:tc>
        <w:tc>
          <w:tcPr>
            <w:tcW w:w="1990" w:type="dxa"/>
            <w:shd w:val="clear" w:color="auto" w:fill="auto"/>
          </w:tcPr>
          <w:p w:rsidR="009A7715" w:rsidRDefault="009A7715" w:rsidP="00762C7F">
            <w:pPr>
              <w:jc w:val="center"/>
              <w:rPr>
                <w:lang w:eastAsia="en-US"/>
              </w:rPr>
            </w:pPr>
            <w:r>
              <w:rPr>
                <w:lang w:eastAsia="en-US"/>
              </w:rPr>
              <w:t>Valgyklos durų keitimas</w:t>
            </w:r>
          </w:p>
        </w:tc>
        <w:tc>
          <w:tcPr>
            <w:tcW w:w="1483" w:type="dxa"/>
            <w:shd w:val="clear" w:color="auto" w:fill="auto"/>
          </w:tcPr>
          <w:p w:rsidR="009A7715" w:rsidRPr="00385416" w:rsidRDefault="009A7715" w:rsidP="00762C7F">
            <w:r w:rsidRPr="00385416">
              <w:t>Direktorės pavaduotojas ūkio reikalams A. Ruibavičius</w:t>
            </w:r>
          </w:p>
        </w:tc>
        <w:tc>
          <w:tcPr>
            <w:tcW w:w="1387" w:type="dxa"/>
            <w:shd w:val="clear" w:color="auto" w:fill="auto"/>
          </w:tcPr>
          <w:p w:rsidR="009A7715" w:rsidRPr="00385416" w:rsidRDefault="009A7715" w:rsidP="00762C7F"/>
        </w:tc>
        <w:tc>
          <w:tcPr>
            <w:tcW w:w="1359" w:type="dxa"/>
            <w:shd w:val="clear" w:color="auto" w:fill="auto"/>
          </w:tcPr>
          <w:p w:rsidR="009A7715" w:rsidRPr="00385416" w:rsidRDefault="009A7715" w:rsidP="00762C7F">
            <w:r w:rsidRPr="00385416">
              <w:t>Iki 12 mėn.</w:t>
            </w:r>
          </w:p>
        </w:tc>
        <w:tc>
          <w:tcPr>
            <w:tcW w:w="1496" w:type="dxa"/>
            <w:shd w:val="clear" w:color="auto" w:fill="auto"/>
          </w:tcPr>
          <w:p w:rsidR="009A7715" w:rsidRDefault="009A7715" w:rsidP="00762C7F">
            <w:r w:rsidRPr="00385416">
              <w:t>Savivaldybės lėšos</w:t>
            </w:r>
            <w:r w:rsidR="00CF6535">
              <w:t xml:space="preserve"> 1000 </w:t>
            </w:r>
            <w:proofErr w:type="spellStart"/>
            <w:r w:rsidR="00CF6535">
              <w:t>eur</w:t>
            </w:r>
            <w:proofErr w:type="spellEnd"/>
          </w:p>
        </w:tc>
        <w:tc>
          <w:tcPr>
            <w:tcW w:w="1652" w:type="dxa"/>
            <w:shd w:val="clear" w:color="auto" w:fill="auto"/>
          </w:tcPr>
          <w:p w:rsidR="009A7715" w:rsidRPr="001F2F97" w:rsidRDefault="009A7715" w:rsidP="00762C7F">
            <w:pPr>
              <w:jc w:val="center"/>
              <w:rPr>
                <w:lang w:eastAsia="en-US"/>
              </w:rPr>
            </w:pPr>
          </w:p>
        </w:tc>
      </w:tr>
      <w:tr w:rsidR="00BA4A6C" w:rsidRPr="00C01E52" w:rsidTr="007124F9">
        <w:tc>
          <w:tcPr>
            <w:tcW w:w="698" w:type="dxa"/>
            <w:shd w:val="clear" w:color="auto" w:fill="auto"/>
          </w:tcPr>
          <w:p w:rsidR="00BA4A6C" w:rsidRDefault="009A7715" w:rsidP="00762C7F">
            <w:pPr>
              <w:rPr>
                <w:sz w:val="22"/>
                <w:szCs w:val="22"/>
              </w:rPr>
            </w:pPr>
            <w:r>
              <w:rPr>
                <w:sz w:val="22"/>
                <w:szCs w:val="22"/>
              </w:rPr>
              <w:t>8</w:t>
            </w:r>
            <w:r w:rsidR="00BA4A6C">
              <w:rPr>
                <w:sz w:val="22"/>
                <w:szCs w:val="22"/>
              </w:rPr>
              <w:t>.</w:t>
            </w:r>
          </w:p>
        </w:tc>
        <w:tc>
          <w:tcPr>
            <w:tcW w:w="1990" w:type="dxa"/>
            <w:shd w:val="clear" w:color="auto" w:fill="auto"/>
          </w:tcPr>
          <w:p w:rsidR="00BA4A6C" w:rsidRDefault="00BA4A6C" w:rsidP="00762C7F">
            <w:pPr>
              <w:jc w:val="center"/>
              <w:rPr>
                <w:lang w:eastAsia="en-US"/>
              </w:rPr>
            </w:pPr>
            <w:r>
              <w:rPr>
                <w:lang w:eastAsia="en-US"/>
              </w:rPr>
              <w:t xml:space="preserve">Paskelbti </w:t>
            </w:r>
            <w:r w:rsidRPr="00EF4DF7">
              <w:rPr>
                <w:lang w:eastAsia="en-US"/>
              </w:rPr>
              <w:t>mokyklos-daugiafunkcio centro pastato elektrotechnin</w:t>
            </w:r>
            <w:r>
              <w:rPr>
                <w:lang w:eastAsia="en-US"/>
              </w:rPr>
              <w:t>ės</w:t>
            </w:r>
            <w:r w:rsidRPr="00EF4DF7">
              <w:rPr>
                <w:lang w:eastAsia="en-US"/>
              </w:rPr>
              <w:t xml:space="preserve"> dalies rekonstrukcijos </w:t>
            </w:r>
            <w:r>
              <w:rPr>
                <w:lang w:eastAsia="en-US"/>
              </w:rPr>
              <w:t xml:space="preserve">techninio </w:t>
            </w:r>
            <w:r w:rsidRPr="00EF4DF7">
              <w:rPr>
                <w:lang w:eastAsia="en-US"/>
              </w:rPr>
              <w:t>projekto rengimo</w:t>
            </w:r>
            <w:r>
              <w:rPr>
                <w:lang w:eastAsia="en-US"/>
              </w:rPr>
              <w:t xml:space="preserve"> konkursą per  </w:t>
            </w:r>
            <w:r w:rsidRPr="000533A0">
              <w:rPr>
                <w:lang w:eastAsia="en-US"/>
              </w:rPr>
              <w:t>CVP IS</w:t>
            </w:r>
            <w:r>
              <w:rPr>
                <w:lang w:eastAsia="en-US"/>
              </w:rPr>
              <w:t xml:space="preserve"> </w:t>
            </w:r>
          </w:p>
        </w:tc>
        <w:tc>
          <w:tcPr>
            <w:tcW w:w="1483" w:type="dxa"/>
            <w:shd w:val="clear" w:color="auto" w:fill="auto"/>
          </w:tcPr>
          <w:p w:rsidR="00BA4A6C" w:rsidRPr="001F2F97" w:rsidRDefault="00BA4A6C" w:rsidP="00762C7F">
            <w:pPr>
              <w:jc w:val="center"/>
              <w:rPr>
                <w:lang w:eastAsia="en-US"/>
              </w:rPr>
            </w:pPr>
            <w:r w:rsidRPr="001F2F97">
              <w:rPr>
                <w:lang w:eastAsia="en-US"/>
              </w:rPr>
              <w:t>Direktorės pavaduotojas ūkio reikalams A. Ruibavičius</w:t>
            </w:r>
          </w:p>
        </w:tc>
        <w:tc>
          <w:tcPr>
            <w:tcW w:w="1387" w:type="dxa"/>
            <w:shd w:val="clear" w:color="auto" w:fill="auto"/>
          </w:tcPr>
          <w:p w:rsidR="00BA4A6C" w:rsidRPr="001F2F97" w:rsidRDefault="00BA4A6C" w:rsidP="00762C7F">
            <w:pPr>
              <w:rPr>
                <w:lang w:eastAsia="en-US"/>
              </w:rPr>
            </w:pPr>
          </w:p>
        </w:tc>
        <w:tc>
          <w:tcPr>
            <w:tcW w:w="1359" w:type="dxa"/>
            <w:shd w:val="clear" w:color="auto" w:fill="auto"/>
          </w:tcPr>
          <w:p w:rsidR="00BA4A6C" w:rsidRPr="007E67F6" w:rsidRDefault="00BA4A6C" w:rsidP="00762C7F">
            <w:pPr>
              <w:rPr>
                <w:lang w:eastAsia="en-US"/>
              </w:rPr>
            </w:pPr>
            <w:r w:rsidRPr="007E67F6">
              <w:rPr>
                <w:lang w:eastAsia="en-US"/>
              </w:rPr>
              <w:t xml:space="preserve">Iki </w:t>
            </w:r>
            <w:r>
              <w:rPr>
                <w:lang w:eastAsia="en-US"/>
              </w:rPr>
              <w:t>6</w:t>
            </w:r>
            <w:r w:rsidRPr="007E67F6">
              <w:rPr>
                <w:lang w:eastAsia="en-US"/>
              </w:rPr>
              <w:t xml:space="preserve"> mėn.</w:t>
            </w:r>
          </w:p>
        </w:tc>
        <w:tc>
          <w:tcPr>
            <w:tcW w:w="1496" w:type="dxa"/>
            <w:shd w:val="clear" w:color="auto" w:fill="auto"/>
          </w:tcPr>
          <w:p w:rsidR="00BA4A6C" w:rsidRPr="001F2F97" w:rsidRDefault="00BA4A6C" w:rsidP="00762C7F">
            <w:pPr>
              <w:rPr>
                <w:lang w:eastAsia="en-US"/>
              </w:rPr>
            </w:pPr>
          </w:p>
        </w:tc>
        <w:tc>
          <w:tcPr>
            <w:tcW w:w="1652" w:type="dxa"/>
            <w:shd w:val="clear" w:color="auto" w:fill="auto"/>
          </w:tcPr>
          <w:p w:rsidR="00BA4A6C" w:rsidRPr="001F2F97" w:rsidRDefault="00BA4A6C" w:rsidP="00762C7F">
            <w:pPr>
              <w:rPr>
                <w:lang w:eastAsia="en-US"/>
              </w:rPr>
            </w:pPr>
          </w:p>
        </w:tc>
      </w:tr>
      <w:tr w:rsidR="00BA4A6C" w:rsidRPr="00C01E52" w:rsidTr="007124F9">
        <w:tc>
          <w:tcPr>
            <w:tcW w:w="698" w:type="dxa"/>
            <w:shd w:val="clear" w:color="auto" w:fill="auto"/>
          </w:tcPr>
          <w:p w:rsidR="00BA4A6C" w:rsidRDefault="009A7715" w:rsidP="00762C7F">
            <w:pPr>
              <w:rPr>
                <w:sz w:val="22"/>
                <w:szCs w:val="22"/>
              </w:rPr>
            </w:pPr>
            <w:r>
              <w:rPr>
                <w:sz w:val="22"/>
                <w:szCs w:val="22"/>
              </w:rPr>
              <w:t>9</w:t>
            </w:r>
            <w:r w:rsidR="00BA4A6C">
              <w:rPr>
                <w:sz w:val="22"/>
                <w:szCs w:val="22"/>
              </w:rPr>
              <w:t>.</w:t>
            </w:r>
          </w:p>
        </w:tc>
        <w:tc>
          <w:tcPr>
            <w:tcW w:w="1990" w:type="dxa"/>
            <w:shd w:val="clear" w:color="auto" w:fill="auto"/>
          </w:tcPr>
          <w:p w:rsidR="00BA4A6C" w:rsidRDefault="00BA4A6C" w:rsidP="00762C7F">
            <w:pPr>
              <w:jc w:val="center"/>
              <w:rPr>
                <w:lang w:eastAsia="en-US"/>
              </w:rPr>
            </w:pPr>
            <w:r>
              <w:rPr>
                <w:lang w:eastAsia="en-US"/>
              </w:rPr>
              <w:t xml:space="preserve">Sutarties su </w:t>
            </w:r>
            <w:r w:rsidRPr="000533A0">
              <w:rPr>
                <w:lang w:eastAsia="en-US"/>
              </w:rPr>
              <w:t>Mokyklos-</w:t>
            </w:r>
            <w:r w:rsidRPr="000533A0">
              <w:rPr>
                <w:lang w:eastAsia="en-US"/>
              </w:rPr>
              <w:lastRenderedPageBreak/>
              <w:t xml:space="preserve">daugiafunkcio centro pastato elektrotechninės dalies rekonstrukcijos </w:t>
            </w:r>
            <w:r>
              <w:rPr>
                <w:lang w:eastAsia="en-US"/>
              </w:rPr>
              <w:t xml:space="preserve">techninio </w:t>
            </w:r>
            <w:r w:rsidRPr="000533A0">
              <w:rPr>
                <w:lang w:eastAsia="en-US"/>
              </w:rPr>
              <w:t>projekto rengimo konkurso</w:t>
            </w:r>
            <w:r>
              <w:rPr>
                <w:lang w:eastAsia="en-US"/>
              </w:rPr>
              <w:t xml:space="preserve"> laimėtoju pasirašymas</w:t>
            </w:r>
          </w:p>
        </w:tc>
        <w:tc>
          <w:tcPr>
            <w:tcW w:w="1483" w:type="dxa"/>
            <w:shd w:val="clear" w:color="auto" w:fill="auto"/>
          </w:tcPr>
          <w:p w:rsidR="00BA4A6C" w:rsidRPr="001F2F97" w:rsidRDefault="00BA4A6C" w:rsidP="00762C7F">
            <w:pPr>
              <w:jc w:val="center"/>
              <w:rPr>
                <w:lang w:eastAsia="en-US"/>
              </w:rPr>
            </w:pPr>
            <w:r>
              <w:rPr>
                <w:lang w:eastAsia="en-US"/>
              </w:rPr>
              <w:lastRenderedPageBreak/>
              <w:t>Direktorė  A. Poželė</w:t>
            </w:r>
          </w:p>
        </w:tc>
        <w:tc>
          <w:tcPr>
            <w:tcW w:w="1387" w:type="dxa"/>
            <w:shd w:val="clear" w:color="auto" w:fill="auto"/>
          </w:tcPr>
          <w:p w:rsidR="00BA4A6C" w:rsidRPr="001F2F97" w:rsidRDefault="00BA4A6C" w:rsidP="00762C7F">
            <w:pPr>
              <w:rPr>
                <w:lang w:eastAsia="en-US"/>
              </w:rPr>
            </w:pPr>
          </w:p>
        </w:tc>
        <w:tc>
          <w:tcPr>
            <w:tcW w:w="1359" w:type="dxa"/>
            <w:shd w:val="clear" w:color="auto" w:fill="auto"/>
          </w:tcPr>
          <w:p w:rsidR="00BA4A6C" w:rsidRPr="007E67F6" w:rsidRDefault="00BA4A6C" w:rsidP="00762C7F">
            <w:pPr>
              <w:rPr>
                <w:lang w:eastAsia="en-US"/>
              </w:rPr>
            </w:pPr>
            <w:r>
              <w:rPr>
                <w:lang w:eastAsia="en-US"/>
              </w:rPr>
              <w:t>Iki 9 mėn.</w:t>
            </w:r>
          </w:p>
        </w:tc>
        <w:tc>
          <w:tcPr>
            <w:tcW w:w="1496" w:type="dxa"/>
            <w:shd w:val="clear" w:color="auto" w:fill="auto"/>
          </w:tcPr>
          <w:p w:rsidR="00BA4A6C" w:rsidRPr="001F2F97" w:rsidRDefault="00BA4A6C" w:rsidP="00762C7F">
            <w:pPr>
              <w:rPr>
                <w:lang w:eastAsia="en-US"/>
              </w:rPr>
            </w:pPr>
            <w:r>
              <w:rPr>
                <w:lang w:eastAsia="en-US"/>
              </w:rPr>
              <w:t>Savivaldybės lėšos</w:t>
            </w:r>
          </w:p>
        </w:tc>
        <w:tc>
          <w:tcPr>
            <w:tcW w:w="1652" w:type="dxa"/>
            <w:shd w:val="clear" w:color="auto" w:fill="auto"/>
          </w:tcPr>
          <w:p w:rsidR="00BA4A6C" w:rsidRPr="001F2F97" w:rsidRDefault="00BA4A6C" w:rsidP="00762C7F">
            <w:pPr>
              <w:rPr>
                <w:lang w:eastAsia="en-US"/>
              </w:rPr>
            </w:pPr>
          </w:p>
        </w:tc>
      </w:tr>
    </w:tbl>
    <w:p w:rsidR="005E0BB4" w:rsidRPr="00776EC2" w:rsidRDefault="005E0BB4" w:rsidP="000E40D8">
      <w:pPr>
        <w:rPr>
          <w:b/>
          <w:i/>
        </w:rPr>
      </w:pPr>
    </w:p>
    <w:p w:rsidR="000E40D8" w:rsidRPr="00776EC2" w:rsidRDefault="000E40D8" w:rsidP="0090327B">
      <w:pPr>
        <w:spacing w:line="360" w:lineRule="auto"/>
        <w:jc w:val="center"/>
        <w:rPr>
          <w:b/>
        </w:rPr>
      </w:pPr>
      <w:r w:rsidRPr="00776EC2">
        <w:rPr>
          <w:b/>
        </w:rPr>
        <w:t>V SKYRIUS</w:t>
      </w:r>
    </w:p>
    <w:p w:rsidR="000E40D8" w:rsidRDefault="000E40D8" w:rsidP="000E40D8">
      <w:pPr>
        <w:spacing w:line="480" w:lineRule="auto"/>
        <w:ind w:left="360"/>
        <w:jc w:val="center"/>
        <w:rPr>
          <w:b/>
        </w:rPr>
      </w:pPr>
      <w:r w:rsidRPr="00776EC2">
        <w:rPr>
          <w:b/>
        </w:rPr>
        <w:t>ATSISKAITYMO IR VISUOMENĖS INFORMAVIMO TVARKA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283"/>
        <w:gridCol w:w="236"/>
        <w:gridCol w:w="2176"/>
        <w:gridCol w:w="236"/>
        <w:gridCol w:w="2168"/>
        <w:gridCol w:w="236"/>
        <w:gridCol w:w="2127"/>
        <w:gridCol w:w="603"/>
      </w:tblGrid>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Kas atsiskaito ir informuoja</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Kam atsiskaitoma ar informuojama</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Atsiskaitymo ir informavimo forma</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Įvykdymo laikas</w:t>
            </w:r>
          </w:p>
        </w:tc>
      </w:tr>
      <w:tr w:rsidR="00CF6535" w:rsidTr="00CD1206">
        <w:tc>
          <w:tcPr>
            <w:tcW w:w="2627" w:type="dxa"/>
            <w:gridSpan w:val="3"/>
            <w:vMerge w:val="restart"/>
            <w:tcBorders>
              <w:top w:val="single" w:sz="4" w:space="0" w:color="auto"/>
              <w:left w:val="single" w:sz="4" w:space="0" w:color="auto"/>
              <w:right w:val="single" w:sz="4" w:space="0" w:color="auto"/>
            </w:tcBorders>
            <w:shd w:val="clear" w:color="auto" w:fill="FFFFFF"/>
            <w:vAlign w:val="center"/>
            <w:hideMark/>
          </w:tcPr>
          <w:p w:rsidR="00CF6535" w:rsidRDefault="00CF6535" w:rsidP="00762C7F">
            <w:pPr>
              <w:jc w:val="center"/>
            </w:pPr>
            <w:r>
              <w:t>Mokyklos-DC</w:t>
            </w:r>
          </w:p>
          <w:p w:rsidR="00CF6535" w:rsidRDefault="00CF6535" w:rsidP="00762C7F">
            <w:pPr>
              <w:jc w:val="center"/>
            </w:pPr>
            <w:r w:rsidRPr="00CF6535">
              <w:t>direktorius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Mokyklos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Žodinis, vaizdinis pranešimai. „Dėl 2 % , spec. lėšų panaudojimo“.</w:t>
            </w:r>
          </w:p>
          <w:p w:rsidR="00CF6535" w:rsidRDefault="00CF6535" w:rsidP="00762C7F">
            <w:pPr>
              <w:jc w:val="center"/>
            </w:pPr>
            <w:r w:rsidRPr="00CF6535">
              <w:t>Strategijos ir metinio veiklos plano gairės.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t>2020</w:t>
            </w:r>
            <w:r w:rsidRPr="00CF6535">
              <w:t xml:space="preserve"> m. gruodžio mėn.</w:t>
            </w:r>
          </w:p>
        </w:tc>
      </w:tr>
      <w:tr w:rsidR="00CF6535" w:rsidTr="00CD1206">
        <w:tc>
          <w:tcPr>
            <w:tcW w:w="2627" w:type="dxa"/>
            <w:gridSpan w:val="3"/>
            <w:vMerge/>
            <w:tcBorders>
              <w:left w:val="single" w:sz="4" w:space="0" w:color="auto"/>
              <w:right w:val="single" w:sz="4" w:space="0" w:color="auto"/>
            </w:tcBorders>
            <w:shd w:val="clear" w:color="auto" w:fill="FFFFFF"/>
            <w:vAlign w:val="center"/>
            <w:hideMark/>
          </w:tcPr>
          <w:p w:rsidR="00CF6535" w:rsidRDefault="00CF6535" w:rsidP="00762C7F">
            <w:pPr>
              <w:jc w:val="cente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Mokytojų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Vaizdinis pranešimas.</w:t>
            </w:r>
          </w:p>
          <w:p w:rsidR="00CF6535" w:rsidRDefault="00CF6535" w:rsidP="00762C7F">
            <w:pPr>
              <w:jc w:val="center"/>
            </w:pPr>
            <w:r w:rsidRPr="00CF6535">
              <w:t>Strategijos ir metinio veiklos plano gairės.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t>2020</w:t>
            </w:r>
            <w:r w:rsidRPr="00CF6535">
              <w:t xml:space="preserve"> m. gruodžio mėn.</w:t>
            </w:r>
          </w:p>
        </w:tc>
      </w:tr>
      <w:tr w:rsidR="00CF6535" w:rsidTr="00CD1206">
        <w:tc>
          <w:tcPr>
            <w:tcW w:w="2627" w:type="dxa"/>
            <w:gridSpan w:val="3"/>
            <w:vMerge/>
            <w:tcBorders>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Savininko teises įgyvendinančiai institucijai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Vadovo veiklos ataskaita.</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t>2020</w:t>
            </w:r>
            <w:r w:rsidRPr="00CF6535">
              <w:t xml:space="preserve"> m. vasario mėn.</w:t>
            </w:r>
          </w:p>
        </w:tc>
      </w:tr>
      <w:tr w:rsidR="00CF6535" w:rsidTr="00CD1206">
        <w:tc>
          <w:tcPr>
            <w:tcW w:w="2627" w:type="dxa"/>
            <w:gridSpan w:val="3"/>
            <w:vMerge w:val="restart"/>
            <w:tcBorders>
              <w:top w:val="single" w:sz="4" w:space="0" w:color="auto"/>
              <w:left w:val="single" w:sz="4" w:space="0" w:color="auto"/>
              <w:right w:val="single" w:sz="4" w:space="0" w:color="auto"/>
            </w:tcBorders>
            <w:shd w:val="clear" w:color="auto" w:fill="FFFFFF"/>
            <w:vAlign w:val="center"/>
            <w:hideMark/>
          </w:tcPr>
          <w:p w:rsidR="00CF6535" w:rsidRDefault="00CF6535" w:rsidP="00762C7F">
            <w:pPr>
              <w:jc w:val="center"/>
            </w:pPr>
            <w:r w:rsidRPr="00CF6535">
              <w:t>Direktoriaus pavaduotojai ugdymui</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Mokyklos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Žodinis/vaizdinis pranešimas.</w:t>
            </w:r>
          </w:p>
          <w:p w:rsidR="00CF6535" w:rsidRDefault="00CF6535" w:rsidP="00762C7F">
            <w:pPr>
              <w:jc w:val="center"/>
            </w:pPr>
            <w:r w:rsidRPr="00CF6535">
              <w:t>„Dėl ugdymo proceso organizavimo“</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t>2020</w:t>
            </w:r>
            <w:r w:rsidRPr="00CF6535">
              <w:t xml:space="preserve"> m. birželio mėn.</w:t>
            </w:r>
          </w:p>
        </w:tc>
      </w:tr>
      <w:tr w:rsidR="00BB0848" w:rsidTr="00B8728B">
        <w:tc>
          <w:tcPr>
            <w:tcW w:w="2627" w:type="dxa"/>
            <w:gridSpan w:val="3"/>
            <w:vMerge/>
            <w:tcBorders>
              <w:left w:val="single" w:sz="4" w:space="0" w:color="auto"/>
              <w:right w:val="single" w:sz="4" w:space="0" w:color="auto"/>
            </w:tcBorders>
            <w:shd w:val="clear" w:color="auto" w:fill="FFFFFF"/>
            <w:vAlign w:val="center"/>
            <w:hideMark/>
          </w:tcPr>
          <w:p w:rsidR="00BB0848" w:rsidRDefault="00BB0848" w:rsidP="00762C7F">
            <w:pPr>
              <w:jc w:val="center"/>
            </w:pPr>
          </w:p>
        </w:tc>
        <w:tc>
          <w:tcPr>
            <w:tcW w:w="2412" w:type="dxa"/>
            <w:gridSpan w:val="2"/>
            <w:vMerge w:val="restart"/>
            <w:tcBorders>
              <w:top w:val="single" w:sz="4" w:space="0" w:color="auto"/>
              <w:left w:val="single" w:sz="4" w:space="0" w:color="auto"/>
              <w:right w:val="single" w:sz="4" w:space="0" w:color="auto"/>
            </w:tcBorders>
            <w:shd w:val="clear" w:color="auto" w:fill="FFFFFF"/>
            <w:vAlign w:val="center"/>
            <w:hideMark/>
          </w:tcPr>
          <w:p w:rsidR="00BB0848" w:rsidRDefault="00BB0848" w:rsidP="00762C7F">
            <w:pPr>
              <w:jc w:val="center"/>
            </w:pPr>
            <w:r w:rsidRPr="00CF6535">
              <w:t>Mokytojų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r w:rsidRPr="00CF6535">
              <w:t>Vaizdinis/žodinis pranešimai. „Dėl metinių veiklos tikslų ir uždavinių įgyvendinimo pagal kuruojamas veiklos sritis“.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r>
              <w:t>2020</w:t>
            </w:r>
            <w:r w:rsidRPr="00CF6535">
              <w:t xml:space="preserve"> m. gruodžio mėn.</w:t>
            </w:r>
          </w:p>
        </w:tc>
      </w:tr>
      <w:tr w:rsidR="00BB0848" w:rsidTr="00B8728B">
        <w:tc>
          <w:tcPr>
            <w:tcW w:w="2627" w:type="dxa"/>
            <w:gridSpan w:val="3"/>
            <w:vMerge/>
            <w:tcBorders>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p>
        </w:tc>
        <w:tc>
          <w:tcPr>
            <w:tcW w:w="2412" w:type="dxa"/>
            <w:gridSpan w:val="2"/>
            <w:vMerge/>
            <w:tcBorders>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r w:rsidRPr="00CF6535">
              <w:t>Ataskaita.</w:t>
            </w:r>
          </w:p>
          <w:p w:rsidR="00BB0848" w:rsidRDefault="00BB0848" w:rsidP="00762C7F">
            <w:pPr>
              <w:jc w:val="center"/>
            </w:pPr>
            <w:r w:rsidRPr="00CF6535">
              <w:t>Mokymosi pasiekimų 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B0848" w:rsidRDefault="00BB0848" w:rsidP="00762C7F">
            <w:pPr>
              <w:jc w:val="center"/>
            </w:pPr>
            <w:r>
              <w:t>2020</w:t>
            </w:r>
            <w:r w:rsidRPr="00CF6535">
              <w:t xml:space="preserve"> m. sausio, birželio mėn.</w:t>
            </w:r>
          </w:p>
        </w:tc>
      </w:tr>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Direktoriaus pavaduotojas ūkio reikalams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Direktoriui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Ataskaitos.</w:t>
            </w:r>
          </w:p>
          <w:p w:rsidR="00CF6535" w:rsidRDefault="00CF6535" w:rsidP="00762C7F">
            <w:pPr>
              <w:jc w:val="center"/>
            </w:pPr>
            <w:r w:rsidRPr="00CF6535">
              <w:t>Ilgalaikio turto remonto programa.</w:t>
            </w:r>
          </w:p>
          <w:p w:rsidR="00CD1206" w:rsidRDefault="00CD1206" w:rsidP="00762C7F">
            <w:pPr>
              <w:jc w:val="center"/>
            </w:pPr>
            <w:r>
              <w:t>„Dėl elektrotechninės dalies remonto“,</w:t>
            </w:r>
          </w:p>
          <w:p w:rsidR="00CF6535" w:rsidRDefault="00CF6535" w:rsidP="00762C7F">
            <w:pPr>
              <w:jc w:val="center"/>
            </w:pPr>
            <w:r w:rsidRPr="00CF6535">
              <w:t>„Dėl įstaigos valdomo pastato ir patalpų fizinės būklės“.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t>2020</w:t>
            </w:r>
            <w:r w:rsidRPr="00CF6535">
              <w:t xml:space="preserve"> m. spalio mėn.</w:t>
            </w:r>
          </w:p>
        </w:tc>
      </w:tr>
      <w:tr w:rsidR="00CD1206" w:rsidTr="00CD1206">
        <w:tc>
          <w:tcPr>
            <w:tcW w:w="2627" w:type="dxa"/>
            <w:gridSpan w:val="3"/>
            <w:vMerge w:val="restart"/>
            <w:tcBorders>
              <w:top w:val="single" w:sz="4" w:space="0" w:color="auto"/>
              <w:left w:val="single" w:sz="4" w:space="0" w:color="auto"/>
              <w:right w:val="single" w:sz="4" w:space="0" w:color="auto"/>
            </w:tcBorders>
            <w:shd w:val="clear" w:color="auto" w:fill="FFFFFF"/>
            <w:vAlign w:val="center"/>
            <w:hideMark/>
          </w:tcPr>
          <w:p w:rsidR="00CD1206" w:rsidRDefault="00CD1206" w:rsidP="00762C7F">
            <w:pPr>
              <w:jc w:val="center"/>
            </w:pPr>
            <w:r w:rsidRPr="00CF6535">
              <w:t>Metodinių grupių pirmininkai</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rsidRPr="00CF6535">
              <w:t>Direktoriaus pa</w:t>
            </w:r>
            <w:r w:rsidR="00BB0848">
              <w:t>vaduotojui</w:t>
            </w:r>
            <w:r w:rsidRPr="00CF6535">
              <w:t xml:space="preserve"> ugdymui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rsidRPr="00CF6535">
              <w:t xml:space="preserve">Informacija raštu pagal iš anksto </w:t>
            </w:r>
            <w:r w:rsidRPr="00CF6535">
              <w:lastRenderedPageBreak/>
              <w:t>susitartą ir suderintą informacijos pateikimo formą. Grupių veiklos ataskaitos.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lastRenderedPageBreak/>
              <w:t>2020</w:t>
            </w:r>
            <w:r w:rsidRPr="00CF6535">
              <w:t xml:space="preserve"> m. </w:t>
            </w:r>
            <w:r w:rsidR="00BB0848">
              <w:t>gruodžio</w:t>
            </w:r>
            <w:r w:rsidRPr="00CF6535">
              <w:t xml:space="preserve"> mėn.</w:t>
            </w:r>
          </w:p>
        </w:tc>
      </w:tr>
      <w:tr w:rsidR="00CD1206" w:rsidTr="00CD1206">
        <w:tc>
          <w:tcPr>
            <w:tcW w:w="2627" w:type="dxa"/>
            <w:gridSpan w:val="3"/>
            <w:vMerge/>
            <w:tcBorders>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rsidRPr="00CF6535">
              <w:t>Metodinei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rsidRPr="00CF6535">
              <w:t>Vaizdinis pranešimas.</w:t>
            </w:r>
          </w:p>
          <w:p w:rsidR="00CD1206" w:rsidRDefault="00CD1206" w:rsidP="00762C7F">
            <w:pPr>
              <w:jc w:val="center"/>
            </w:pPr>
            <w:r w:rsidRPr="00CF6535">
              <w:t>Siūlymai UP rengimui, metiniui veiklos planui.</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1206" w:rsidRDefault="00CD1206" w:rsidP="00762C7F">
            <w:pPr>
              <w:jc w:val="center"/>
            </w:pPr>
            <w:r>
              <w:t>2020</w:t>
            </w:r>
            <w:r w:rsidRPr="00CF6535">
              <w:t xml:space="preserve"> m. </w:t>
            </w:r>
            <w:r w:rsidR="00BB0848">
              <w:t>birželio</w:t>
            </w:r>
            <w:r w:rsidRPr="00CF6535">
              <w:t xml:space="preserve"> mėn.</w:t>
            </w:r>
          </w:p>
        </w:tc>
      </w:tr>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 xml:space="preserve">Neformaliojo </w:t>
            </w:r>
            <w:r w:rsidR="00CD1206">
              <w:t xml:space="preserve">švietimo </w:t>
            </w:r>
            <w:r w:rsidRPr="00CF6535">
              <w:t>būrelių vadovai</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Direktoriui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Renginiai ir vaizdinės priemonės, programų įsivertinimo, būrelių veiklos ataskaitos.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D1206" w:rsidP="00762C7F">
            <w:pPr>
              <w:jc w:val="center"/>
            </w:pPr>
            <w:r>
              <w:t>2020</w:t>
            </w:r>
            <w:r w:rsidR="00CF6535" w:rsidRPr="00CF6535">
              <w:t xml:space="preserve"> m. sausio, gegužės mėn.</w:t>
            </w:r>
          </w:p>
        </w:tc>
      </w:tr>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Klasių auklėtojai</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BB0848" w:rsidP="00762C7F">
            <w:pPr>
              <w:jc w:val="center"/>
            </w:pPr>
            <w:r>
              <w:t>Direktoriaus pavaduotojui</w:t>
            </w:r>
            <w:r w:rsidR="00CF6535" w:rsidRPr="00CF6535">
              <w:t xml:space="preserve"> ugdymui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Informacija raštu. Pateikiama veiklos programose, socialiniuose pasuose.</w:t>
            </w:r>
          </w:p>
          <w:p w:rsidR="00CF6535" w:rsidRDefault="00CF6535" w:rsidP="00762C7F">
            <w:pPr>
              <w:jc w:val="center"/>
            </w:pPr>
            <w:r w:rsidRPr="00CF6535">
              <w:t>Ataskaita.</w:t>
            </w:r>
          </w:p>
          <w:p w:rsidR="00CF6535" w:rsidRDefault="00CF6535" w:rsidP="00762C7F">
            <w:pPr>
              <w:jc w:val="center"/>
            </w:pPr>
            <w:r w:rsidRPr="00CF6535">
              <w:t>„Dėl klasių veiklos planų įgyvendinimo“.</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D1206" w:rsidP="00762C7F">
            <w:pPr>
              <w:jc w:val="center"/>
            </w:pPr>
            <w:r>
              <w:t>2020</w:t>
            </w:r>
            <w:r w:rsidR="00CF6535" w:rsidRPr="00CF6535">
              <w:t xml:space="preserve"> m. rugsėjo mėn.</w:t>
            </w:r>
          </w:p>
        </w:tc>
      </w:tr>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Logopedė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Vaiko gerovės</w:t>
            </w:r>
          </w:p>
          <w:p w:rsidR="00CF6535" w:rsidRDefault="00CF6535" w:rsidP="00762C7F">
            <w:pPr>
              <w:jc w:val="center"/>
            </w:pPr>
            <w:r w:rsidRPr="00CF6535">
              <w:t>komisijos pirmininkui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Informacija raštu</w:t>
            </w:r>
          </w:p>
          <w:p w:rsidR="00CF6535" w:rsidRDefault="00CF6535" w:rsidP="00762C7F">
            <w:pPr>
              <w:jc w:val="center"/>
            </w:pPr>
            <w:r w:rsidRPr="00CF6535">
              <w:t>Mokinių poreikių analizė. Savianalizė.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D1206" w:rsidP="00762C7F">
            <w:pPr>
              <w:jc w:val="center"/>
            </w:pPr>
            <w:r>
              <w:t>2020</w:t>
            </w:r>
            <w:r w:rsidR="00CF6535" w:rsidRPr="00CF6535">
              <w:t xml:space="preserve"> m. birželio, gruodžio mėn.</w:t>
            </w:r>
          </w:p>
        </w:tc>
      </w:tr>
      <w:tr w:rsidR="00CF6535"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Psichologė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Vaiko gerovės</w:t>
            </w:r>
          </w:p>
          <w:p w:rsidR="00CF6535" w:rsidRDefault="00CF6535" w:rsidP="00762C7F">
            <w:pPr>
              <w:jc w:val="center"/>
            </w:pPr>
            <w:r w:rsidRPr="00CF6535">
              <w:t>komisijos pirmininkui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F6535" w:rsidP="00762C7F">
            <w:pPr>
              <w:jc w:val="center"/>
            </w:pPr>
            <w:r w:rsidRPr="00CF6535">
              <w:t>Informacija raštu.</w:t>
            </w:r>
          </w:p>
          <w:p w:rsidR="00CF6535" w:rsidRDefault="00CF6535" w:rsidP="00762C7F">
            <w:pPr>
              <w:jc w:val="center"/>
            </w:pPr>
            <w:r w:rsidRPr="00CF6535">
              <w:t>Savianalizė.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6535" w:rsidRDefault="00CD1206" w:rsidP="00762C7F">
            <w:pPr>
              <w:jc w:val="center"/>
            </w:pPr>
            <w:r>
              <w:t>2020</w:t>
            </w:r>
            <w:r w:rsidR="00CF6535" w:rsidRPr="00CF6535">
              <w:t xml:space="preserve"> m. birželio, gruodžio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Socialinė pedagogė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Vaiko gerovės komisijos pirmininkui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Informacija raštu. Prevencinio darbo organizavimo rezultatai. programų įgyvendinimas.</w:t>
            </w:r>
          </w:p>
          <w:p w:rsidR="00CD1206" w:rsidRDefault="00CD1206" w:rsidP="00762C7F">
            <w:pPr>
              <w:jc w:val="center"/>
            </w:pPr>
            <w:r w:rsidRPr="00CD1206">
              <w:t>Savianalizė.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birželio ir gruodžio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Specialioji pedagogė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Vaiko gerovės komisijos pirmininkui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Informacija raštu.</w:t>
            </w:r>
          </w:p>
          <w:p w:rsidR="00CD1206" w:rsidRDefault="00CD1206" w:rsidP="00762C7F">
            <w:pPr>
              <w:jc w:val="center"/>
            </w:pPr>
            <w:r w:rsidRPr="00CD1206">
              <w:t>Mokinių poreikių analizė, rekomendacijos pagalbos mokiniui teikimo klausimais. Savianalizė.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birželio, gruodžio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VGK</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Moky</w:t>
            </w:r>
            <w:r w:rsidR="00BB0848">
              <w:t>tojų</w:t>
            </w:r>
            <w:r w:rsidRPr="00CD1206">
              <w:t xml:space="preserve">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Ataskaita. Komisijos veikla.</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w:t>
            </w:r>
            <w:r w:rsidR="00310747">
              <w:t>gruodžio</w:t>
            </w:r>
            <w:r w:rsidRPr="00CD1206">
              <w:t xml:space="preserve">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Įsivertinimo grupė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Mokyklos tarybai,</w:t>
            </w:r>
          </w:p>
          <w:p w:rsidR="00CD1206" w:rsidRDefault="00CD1206" w:rsidP="00762C7F">
            <w:pPr>
              <w:jc w:val="center"/>
            </w:pPr>
            <w:r w:rsidRPr="00CD1206">
              <w:t>Mokytojų tarybai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Informacija raštu, vaizdinis pranešimas</w:t>
            </w:r>
          </w:p>
          <w:p w:rsidR="00CD1206" w:rsidRDefault="00CD1206" w:rsidP="00762C7F">
            <w:pPr>
              <w:jc w:val="center"/>
            </w:pPr>
            <w:r w:rsidRPr="00CD1206">
              <w:t>Tyrimų rezultatai, išvados.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gruodžio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Biblio</w:t>
            </w:r>
            <w:r w:rsidR="00BB0848">
              <w:t>tekininkė</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BB0848" w:rsidP="00762C7F">
            <w:pPr>
              <w:jc w:val="center"/>
            </w:pPr>
            <w:r>
              <w:t>Direktoriui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Ataskaitos raštu.</w:t>
            </w:r>
          </w:p>
          <w:p w:rsidR="00CD1206" w:rsidRDefault="00CD1206" w:rsidP="00762C7F">
            <w:pPr>
              <w:jc w:val="center"/>
            </w:pPr>
            <w:r w:rsidRPr="00CD1206">
              <w:t>Aprūpinimo vadovėliais ir mokymo priemonėmis analizė.</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w:t>
            </w:r>
            <w:r w:rsidR="00BB0848">
              <w:t>rugpjūčio, gruodžio</w:t>
            </w:r>
            <w:r w:rsidRPr="00CD1206">
              <w:t xml:space="preserve">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Kiekvienas mokytojas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FE2649" w:rsidP="00762C7F">
            <w:pPr>
              <w:jc w:val="center"/>
            </w:pPr>
            <w:r>
              <w:t>Direktoriui</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Ataskaitos, savianalizės.</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t>2020</w:t>
            </w:r>
            <w:r w:rsidRPr="00CD1206">
              <w:t xml:space="preserve"> m. birželio, gruodžio mėn.</w:t>
            </w:r>
          </w:p>
        </w:tc>
      </w:tr>
      <w:tr w:rsidR="00CD1206" w:rsidTr="00CD1206">
        <w:tc>
          <w:tcPr>
            <w:tcW w:w="26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Mokyklos taryba</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 xml:space="preserve">Bendruomenei </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rsidRPr="00CD1206">
              <w:t>Vaizdinis pranešimas</w:t>
            </w:r>
          </w:p>
          <w:p w:rsidR="00CD1206" w:rsidRDefault="00CD1206" w:rsidP="00762C7F">
            <w:pPr>
              <w:jc w:val="center"/>
            </w:pPr>
            <w:r w:rsidRPr="00CD1206">
              <w:lastRenderedPageBreak/>
              <w:t>„Dėl veiklos tikslų ir uždavinių įgyvendinimo“</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206" w:rsidRDefault="00CD1206" w:rsidP="00762C7F">
            <w:pPr>
              <w:jc w:val="center"/>
            </w:pPr>
            <w:r>
              <w:lastRenderedPageBreak/>
              <w:t>2020</w:t>
            </w:r>
            <w:r w:rsidRPr="00CD1206">
              <w:t xml:space="preserve"> m. gruodžio mėn.</w:t>
            </w:r>
          </w:p>
        </w:tc>
      </w:tr>
      <w:tr w:rsidR="000E40D8" w:rsidRPr="00776EC2" w:rsidTr="00CD1206">
        <w:trPr>
          <w:gridBefore w:val="1"/>
          <w:gridAfter w:val="1"/>
          <w:wBefore w:w="108" w:type="dxa"/>
          <w:wAfter w:w="603" w:type="dxa"/>
        </w:trPr>
        <w:tc>
          <w:tcPr>
            <w:tcW w:w="2283" w:type="dxa"/>
            <w:tcBorders>
              <w:top w:val="single" w:sz="4" w:space="0" w:color="auto"/>
              <w:left w:val="nil"/>
              <w:bottom w:val="nil"/>
              <w:right w:val="nil"/>
            </w:tcBorders>
            <w:shd w:val="clear" w:color="auto" w:fill="auto"/>
            <w:vAlign w:val="center"/>
          </w:tcPr>
          <w:p w:rsidR="000E40D8" w:rsidRPr="00776EC2" w:rsidRDefault="000E40D8" w:rsidP="00762C7F"/>
        </w:tc>
        <w:tc>
          <w:tcPr>
            <w:tcW w:w="2412" w:type="dxa"/>
            <w:gridSpan w:val="2"/>
            <w:tcBorders>
              <w:top w:val="single" w:sz="4" w:space="0" w:color="auto"/>
              <w:left w:val="nil"/>
              <w:bottom w:val="nil"/>
              <w:right w:val="nil"/>
            </w:tcBorders>
            <w:shd w:val="clear" w:color="auto" w:fill="auto"/>
            <w:vAlign w:val="center"/>
          </w:tcPr>
          <w:p w:rsidR="000E40D8" w:rsidRPr="00776EC2" w:rsidRDefault="000E40D8" w:rsidP="00762C7F">
            <w:pPr>
              <w:jc w:val="center"/>
            </w:pPr>
          </w:p>
        </w:tc>
        <w:tc>
          <w:tcPr>
            <w:tcW w:w="2404" w:type="dxa"/>
            <w:gridSpan w:val="2"/>
            <w:tcBorders>
              <w:top w:val="single" w:sz="4" w:space="0" w:color="auto"/>
              <w:left w:val="nil"/>
              <w:bottom w:val="nil"/>
              <w:right w:val="nil"/>
            </w:tcBorders>
            <w:shd w:val="clear" w:color="auto" w:fill="auto"/>
            <w:vAlign w:val="center"/>
          </w:tcPr>
          <w:p w:rsidR="000E40D8" w:rsidRPr="00776EC2" w:rsidRDefault="000E40D8" w:rsidP="00762C7F">
            <w:pPr>
              <w:jc w:val="center"/>
            </w:pPr>
          </w:p>
        </w:tc>
        <w:tc>
          <w:tcPr>
            <w:tcW w:w="2363" w:type="dxa"/>
            <w:gridSpan w:val="2"/>
            <w:tcBorders>
              <w:top w:val="single" w:sz="4" w:space="0" w:color="auto"/>
              <w:left w:val="nil"/>
              <w:bottom w:val="nil"/>
              <w:right w:val="nil"/>
            </w:tcBorders>
            <w:shd w:val="clear" w:color="auto" w:fill="auto"/>
            <w:vAlign w:val="center"/>
          </w:tcPr>
          <w:p w:rsidR="000E40D8" w:rsidRPr="00776EC2" w:rsidRDefault="000E40D8" w:rsidP="00762C7F">
            <w:pPr>
              <w:jc w:val="center"/>
            </w:pPr>
          </w:p>
        </w:tc>
      </w:tr>
    </w:tbl>
    <w:p w:rsidR="000E40D8" w:rsidRPr="00776EC2" w:rsidRDefault="000E40D8" w:rsidP="00B8728B">
      <w:pPr>
        <w:rPr>
          <w:b/>
        </w:rPr>
      </w:pPr>
    </w:p>
    <w:p w:rsidR="00BB0848" w:rsidRPr="00776EC2" w:rsidRDefault="00DE3BD3" w:rsidP="00BB0848">
      <w:pPr>
        <w:rPr>
          <w:i/>
          <w:sz w:val="20"/>
          <w:szCs w:val="20"/>
        </w:rPr>
      </w:pPr>
      <w:r>
        <w:t xml:space="preserve">  </w:t>
      </w:r>
      <w:r w:rsidR="00BB0848">
        <w:t xml:space="preserve">Direktoriaus pavaduotoja </w:t>
      </w:r>
      <w:r>
        <w:t xml:space="preserve"> </w:t>
      </w:r>
      <w:r w:rsidR="00BB0848">
        <w:t>ugdymui</w:t>
      </w:r>
      <w:r w:rsidR="0096114F">
        <w:t xml:space="preserve">                                                             Egidija Laurinavičienė </w:t>
      </w:r>
    </w:p>
    <w:p w:rsidR="000E40D8" w:rsidRPr="000827EA" w:rsidRDefault="000E40D8" w:rsidP="000E40D8">
      <w:pPr>
        <w:rPr>
          <w:i/>
          <w:sz w:val="20"/>
          <w:szCs w:val="20"/>
        </w:rPr>
      </w:pPr>
      <w:r w:rsidRPr="00776EC2">
        <w:rPr>
          <w:i/>
          <w:sz w:val="20"/>
          <w:szCs w:val="20"/>
        </w:rPr>
        <w:t xml:space="preserve">                           </w:t>
      </w:r>
    </w:p>
    <w:p w:rsidR="0096114F" w:rsidRPr="00776EC2" w:rsidRDefault="0096114F" w:rsidP="000E40D8"/>
    <w:p w:rsidR="000E40D8" w:rsidRPr="00776EC2" w:rsidRDefault="000E40D8" w:rsidP="000E40D8">
      <w:r w:rsidRPr="00776EC2">
        <w:t>PRITARTA</w:t>
      </w:r>
    </w:p>
    <w:p w:rsidR="000E40D8" w:rsidRPr="00FE2649" w:rsidRDefault="00FE2649" w:rsidP="000E40D8">
      <w:r w:rsidRPr="00FE2649">
        <w:t xml:space="preserve">Kauno Aleksandro Stulginskio mokyklos-daugiafunkcio centro </w:t>
      </w:r>
    </w:p>
    <w:p w:rsidR="000E40D8" w:rsidRDefault="00BB0848" w:rsidP="000E40D8">
      <w:r>
        <w:t xml:space="preserve">tarybos 2019 m. gruodžio 10 d. </w:t>
      </w:r>
    </w:p>
    <w:p w:rsidR="000E40D8" w:rsidRDefault="000E40D8" w:rsidP="000E40D8">
      <w:r>
        <w:t>posėdžio protokolu Nr.</w:t>
      </w:r>
      <w:r w:rsidR="00CB1F27">
        <w:t xml:space="preserve"> </w:t>
      </w:r>
      <w:r w:rsidR="00BB0848">
        <w:t>3</w:t>
      </w:r>
    </w:p>
    <w:sectPr w:rsidR="000E40D8" w:rsidSect="005C7BE1">
      <w:headerReference w:type="even" r:id="rId16"/>
      <w:headerReference w:type="default" r:id="rId17"/>
      <w:pgSz w:w="11906" w:h="16838" w:code="9"/>
      <w:pgMar w:top="1134" w:right="567" w:bottom="993"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F6" w:rsidRDefault="00DA48F6">
      <w:r>
        <w:separator/>
      </w:r>
    </w:p>
  </w:endnote>
  <w:endnote w:type="continuationSeparator" w:id="0">
    <w:p w:rsidR="00DA48F6" w:rsidRDefault="00DA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NewRomanPS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61782"/>
      <w:docPartObj>
        <w:docPartGallery w:val="Page Numbers (Bottom of Page)"/>
        <w:docPartUnique/>
      </w:docPartObj>
    </w:sdtPr>
    <w:sdtEndPr/>
    <w:sdtContent>
      <w:p w:rsidR="00B31D99" w:rsidRDefault="00B31D99">
        <w:pPr>
          <w:pStyle w:val="Porat"/>
          <w:jc w:val="center"/>
        </w:pPr>
        <w:r>
          <w:fldChar w:fldCharType="begin"/>
        </w:r>
        <w:r>
          <w:instrText>PAGE   \* MERGEFORMAT</w:instrText>
        </w:r>
        <w:r>
          <w:fldChar w:fldCharType="separate"/>
        </w:r>
        <w:r w:rsidR="00AC3839">
          <w:rPr>
            <w:noProof/>
          </w:rPr>
          <w:t>21</w:t>
        </w:r>
        <w:r>
          <w:fldChar w:fldCharType="end"/>
        </w:r>
      </w:p>
    </w:sdtContent>
  </w:sdt>
  <w:p w:rsidR="00B31D99" w:rsidRDefault="00B31D9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F6" w:rsidRDefault="00DA48F6">
      <w:r>
        <w:separator/>
      </w:r>
    </w:p>
  </w:footnote>
  <w:footnote w:type="continuationSeparator" w:id="0">
    <w:p w:rsidR="00DA48F6" w:rsidRDefault="00DA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E" w:rsidRDefault="003B488E" w:rsidP="00641B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B488E" w:rsidRDefault="003B48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E" w:rsidRDefault="003B488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E" w:rsidRDefault="003B488E" w:rsidP="000610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B488E" w:rsidRDefault="003B488E">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E" w:rsidRDefault="003B48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AD"/>
    <w:multiLevelType w:val="hybridMultilevel"/>
    <w:tmpl w:val="A86491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6D0EC1"/>
    <w:multiLevelType w:val="hybridMultilevel"/>
    <w:tmpl w:val="2B8C0B3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415611"/>
    <w:multiLevelType w:val="hybridMultilevel"/>
    <w:tmpl w:val="E4D2FD2C"/>
    <w:lvl w:ilvl="0" w:tplc="95C2B400">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0ECE2188"/>
    <w:multiLevelType w:val="hybridMultilevel"/>
    <w:tmpl w:val="2320C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7A631D"/>
    <w:multiLevelType w:val="hybridMultilevel"/>
    <w:tmpl w:val="A120D9B0"/>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385620C"/>
    <w:multiLevelType w:val="multilevel"/>
    <w:tmpl w:val="18420BB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9A462D"/>
    <w:multiLevelType w:val="hybridMultilevel"/>
    <w:tmpl w:val="73260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267798"/>
    <w:multiLevelType w:val="multilevel"/>
    <w:tmpl w:val="EA5A072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754000"/>
    <w:multiLevelType w:val="multilevel"/>
    <w:tmpl w:val="F000F696"/>
    <w:lvl w:ilvl="0">
      <w:start w:val="1"/>
      <w:numFmt w:val="decimal"/>
      <w:lvlText w:val="%1."/>
      <w:lvlJc w:val="left"/>
      <w:pPr>
        <w:tabs>
          <w:tab w:val="num" w:pos="990"/>
        </w:tabs>
        <w:ind w:left="990" w:hanging="360"/>
      </w:pPr>
      <w:rPr>
        <w:strike w:val="0"/>
      </w:rPr>
    </w:lvl>
    <w:lvl w:ilvl="1">
      <w:start w:val="1"/>
      <w:numFmt w:val="decimal"/>
      <w:isLgl/>
      <w:lvlText w:val="%1.%2."/>
      <w:lvlJc w:val="left"/>
      <w:pPr>
        <w:tabs>
          <w:tab w:val="num" w:pos="1170"/>
        </w:tabs>
        <w:ind w:left="1170" w:hanging="54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E483847"/>
    <w:multiLevelType w:val="hybridMultilevel"/>
    <w:tmpl w:val="980800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EB043D3"/>
    <w:multiLevelType w:val="multilevel"/>
    <w:tmpl w:val="F000F696"/>
    <w:lvl w:ilvl="0">
      <w:start w:val="1"/>
      <w:numFmt w:val="decimal"/>
      <w:lvlText w:val="%1."/>
      <w:lvlJc w:val="left"/>
      <w:pPr>
        <w:tabs>
          <w:tab w:val="num" w:pos="990"/>
        </w:tabs>
        <w:ind w:left="990" w:hanging="360"/>
      </w:pPr>
      <w:rPr>
        <w:strike w:val="0"/>
      </w:rPr>
    </w:lvl>
    <w:lvl w:ilvl="1">
      <w:start w:val="1"/>
      <w:numFmt w:val="decimal"/>
      <w:isLgl/>
      <w:lvlText w:val="%1.%2."/>
      <w:lvlJc w:val="left"/>
      <w:pPr>
        <w:tabs>
          <w:tab w:val="num" w:pos="1170"/>
        </w:tabs>
        <w:ind w:left="1170" w:hanging="54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4155574"/>
    <w:multiLevelType w:val="hybridMultilevel"/>
    <w:tmpl w:val="99720F08"/>
    <w:lvl w:ilvl="0" w:tplc="2CA2B7E6">
      <w:start w:val="10"/>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36981D01"/>
    <w:multiLevelType w:val="hybridMultilevel"/>
    <w:tmpl w:val="BF3C1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B1350B"/>
    <w:multiLevelType w:val="hybridMultilevel"/>
    <w:tmpl w:val="0E821050"/>
    <w:lvl w:ilvl="0" w:tplc="EE3638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D27627"/>
    <w:multiLevelType w:val="hybridMultilevel"/>
    <w:tmpl w:val="E4D2FD2C"/>
    <w:lvl w:ilvl="0" w:tplc="95C2B400">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5" w15:restartNumberingAfterBreak="0">
    <w:nsid w:val="491B53CF"/>
    <w:multiLevelType w:val="hybridMultilevel"/>
    <w:tmpl w:val="E368BC22"/>
    <w:lvl w:ilvl="0" w:tplc="01349DEC">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7B0CB0"/>
    <w:multiLevelType w:val="hybridMultilevel"/>
    <w:tmpl w:val="14C884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E640D5B"/>
    <w:multiLevelType w:val="multilevel"/>
    <w:tmpl w:val="2E84CA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6C40ED"/>
    <w:multiLevelType w:val="hybridMultilevel"/>
    <w:tmpl w:val="0958BE4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45A39D7"/>
    <w:multiLevelType w:val="multilevel"/>
    <w:tmpl w:val="7F204DC8"/>
    <w:lvl w:ilvl="0">
      <w:start w:val="1"/>
      <w:numFmt w:val="decimal"/>
      <w:lvlText w:val="%1."/>
      <w:lvlJc w:val="left"/>
      <w:pPr>
        <w:ind w:left="1211" w:hanging="360"/>
      </w:pPr>
      <w:rPr>
        <w:rFonts w:hint="default"/>
      </w:rPr>
    </w:lvl>
    <w:lvl w:ilvl="1">
      <w:start w:val="2"/>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7C73218"/>
    <w:multiLevelType w:val="hybridMultilevel"/>
    <w:tmpl w:val="DB66746E"/>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07CC0"/>
    <w:multiLevelType w:val="hybridMultilevel"/>
    <w:tmpl w:val="5478D638"/>
    <w:lvl w:ilvl="0" w:tplc="18B09A42">
      <w:start w:val="1"/>
      <w:numFmt w:val="decimal"/>
      <w:lvlText w:val="%1."/>
      <w:lvlJc w:val="left"/>
      <w:pPr>
        <w:tabs>
          <w:tab w:val="num" w:pos="2021"/>
        </w:tabs>
        <w:ind w:left="2021" w:hanging="1170"/>
      </w:pPr>
      <w:rPr>
        <w:rFonts w:cs="Times New Roman" w:hint="default"/>
      </w:rPr>
    </w:lvl>
    <w:lvl w:ilvl="1" w:tplc="04270019">
      <w:start w:val="1"/>
      <w:numFmt w:val="lowerLetter"/>
      <w:lvlText w:val="%2."/>
      <w:lvlJc w:val="left"/>
      <w:pPr>
        <w:tabs>
          <w:tab w:val="num" w:pos="1931"/>
        </w:tabs>
        <w:ind w:left="1931" w:hanging="360"/>
      </w:pPr>
      <w:rPr>
        <w:rFonts w:cs="Times New Roman"/>
      </w:rPr>
    </w:lvl>
    <w:lvl w:ilvl="2" w:tplc="0427001B">
      <w:start w:val="1"/>
      <w:numFmt w:val="lowerRoman"/>
      <w:lvlText w:val="%3."/>
      <w:lvlJc w:val="right"/>
      <w:pPr>
        <w:tabs>
          <w:tab w:val="num" w:pos="2651"/>
        </w:tabs>
        <w:ind w:left="2651" w:hanging="180"/>
      </w:pPr>
      <w:rPr>
        <w:rFonts w:cs="Times New Roman"/>
      </w:rPr>
    </w:lvl>
    <w:lvl w:ilvl="3" w:tplc="0427000F">
      <w:start w:val="1"/>
      <w:numFmt w:val="decimal"/>
      <w:lvlText w:val="%4."/>
      <w:lvlJc w:val="left"/>
      <w:pPr>
        <w:tabs>
          <w:tab w:val="num" w:pos="3371"/>
        </w:tabs>
        <w:ind w:left="3371" w:hanging="360"/>
      </w:pPr>
      <w:rPr>
        <w:rFonts w:cs="Times New Roman"/>
      </w:rPr>
    </w:lvl>
    <w:lvl w:ilvl="4" w:tplc="04270019">
      <w:start w:val="1"/>
      <w:numFmt w:val="lowerLetter"/>
      <w:lvlText w:val="%5."/>
      <w:lvlJc w:val="left"/>
      <w:pPr>
        <w:tabs>
          <w:tab w:val="num" w:pos="4091"/>
        </w:tabs>
        <w:ind w:left="4091" w:hanging="360"/>
      </w:pPr>
      <w:rPr>
        <w:rFonts w:cs="Times New Roman"/>
      </w:rPr>
    </w:lvl>
    <w:lvl w:ilvl="5" w:tplc="0427001B">
      <w:start w:val="1"/>
      <w:numFmt w:val="lowerRoman"/>
      <w:lvlText w:val="%6."/>
      <w:lvlJc w:val="right"/>
      <w:pPr>
        <w:tabs>
          <w:tab w:val="num" w:pos="4811"/>
        </w:tabs>
        <w:ind w:left="4811" w:hanging="180"/>
      </w:pPr>
      <w:rPr>
        <w:rFonts w:cs="Times New Roman"/>
      </w:rPr>
    </w:lvl>
    <w:lvl w:ilvl="6" w:tplc="0427000F">
      <w:start w:val="1"/>
      <w:numFmt w:val="decimal"/>
      <w:lvlText w:val="%7."/>
      <w:lvlJc w:val="left"/>
      <w:pPr>
        <w:tabs>
          <w:tab w:val="num" w:pos="5531"/>
        </w:tabs>
        <w:ind w:left="5531" w:hanging="360"/>
      </w:pPr>
      <w:rPr>
        <w:rFonts w:cs="Times New Roman"/>
      </w:rPr>
    </w:lvl>
    <w:lvl w:ilvl="7" w:tplc="04270019">
      <w:start w:val="1"/>
      <w:numFmt w:val="lowerLetter"/>
      <w:lvlText w:val="%8."/>
      <w:lvlJc w:val="left"/>
      <w:pPr>
        <w:tabs>
          <w:tab w:val="num" w:pos="6251"/>
        </w:tabs>
        <w:ind w:left="6251" w:hanging="360"/>
      </w:pPr>
      <w:rPr>
        <w:rFonts w:cs="Times New Roman"/>
      </w:rPr>
    </w:lvl>
    <w:lvl w:ilvl="8" w:tplc="0427001B">
      <w:start w:val="1"/>
      <w:numFmt w:val="lowerRoman"/>
      <w:lvlText w:val="%9."/>
      <w:lvlJc w:val="right"/>
      <w:pPr>
        <w:tabs>
          <w:tab w:val="num" w:pos="6971"/>
        </w:tabs>
        <w:ind w:left="6971" w:hanging="180"/>
      </w:pPr>
      <w:rPr>
        <w:rFonts w:cs="Times New Roman"/>
      </w:rPr>
    </w:lvl>
  </w:abstractNum>
  <w:abstractNum w:abstractNumId="22" w15:restartNumberingAfterBreak="0">
    <w:nsid w:val="654E2D81"/>
    <w:multiLevelType w:val="hybridMultilevel"/>
    <w:tmpl w:val="88A836F4"/>
    <w:lvl w:ilvl="0" w:tplc="0427000D">
      <w:start w:val="1"/>
      <w:numFmt w:val="bullet"/>
      <w:lvlText w:val=""/>
      <w:lvlJc w:val="left"/>
      <w:pPr>
        <w:ind w:left="1146" w:hanging="360"/>
      </w:pPr>
      <w:rPr>
        <w:rFonts w:ascii="Wingdings" w:hAnsi="Wingdings" w:hint="default"/>
      </w:rPr>
    </w:lvl>
    <w:lvl w:ilvl="1" w:tplc="04270003" w:tentative="1">
      <w:start w:val="1"/>
      <w:numFmt w:val="bullet"/>
      <w:lvlText w:val="o"/>
      <w:lvlJc w:val="left"/>
      <w:pPr>
        <w:ind w:left="1866" w:hanging="360"/>
      </w:pPr>
      <w:rPr>
        <w:rFonts w:ascii="Courier New" w:hAnsi="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3" w15:restartNumberingAfterBreak="0">
    <w:nsid w:val="6B461C50"/>
    <w:multiLevelType w:val="multilevel"/>
    <w:tmpl w:val="759C4DE2"/>
    <w:lvl w:ilvl="0">
      <w:start w:val="2"/>
      <w:numFmt w:val="decimal"/>
      <w:lvlText w:val="%1."/>
      <w:lvlJc w:val="left"/>
      <w:pPr>
        <w:ind w:left="1215" w:hanging="360"/>
      </w:pPr>
      <w:rPr>
        <w:rFonts w:hint="default"/>
      </w:rPr>
    </w:lvl>
    <w:lvl w:ilvl="1">
      <w:start w:val="2"/>
      <w:numFmt w:val="decimal"/>
      <w:isLgl/>
      <w:lvlText w:val="%1.%2."/>
      <w:lvlJc w:val="left"/>
      <w:pPr>
        <w:ind w:left="1575" w:hanging="36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55" w:hanging="1440"/>
      </w:pPr>
      <w:rPr>
        <w:rFonts w:hint="default"/>
      </w:rPr>
    </w:lvl>
    <w:lvl w:ilvl="7">
      <w:start w:val="1"/>
      <w:numFmt w:val="decimal"/>
      <w:isLgl/>
      <w:lvlText w:val="%1.%2.%3.%4.%5.%6.%7.%8."/>
      <w:lvlJc w:val="left"/>
      <w:pPr>
        <w:ind w:left="4815" w:hanging="1440"/>
      </w:pPr>
      <w:rPr>
        <w:rFonts w:hint="default"/>
      </w:rPr>
    </w:lvl>
    <w:lvl w:ilvl="8">
      <w:start w:val="1"/>
      <w:numFmt w:val="decimal"/>
      <w:isLgl/>
      <w:lvlText w:val="%1.%2.%3.%4.%5.%6.%7.%8.%9."/>
      <w:lvlJc w:val="left"/>
      <w:pPr>
        <w:ind w:left="5535" w:hanging="1800"/>
      </w:pPr>
      <w:rPr>
        <w:rFonts w:hint="default"/>
      </w:rPr>
    </w:lvl>
  </w:abstractNum>
  <w:abstractNum w:abstractNumId="24" w15:restartNumberingAfterBreak="0">
    <w:nsid w:val="6F211818"/>
    <w:multiLevelType w:val="hybridMultilevel"/>
    <w:tmpl w:val="6D9C85C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32524A6"/>
    <w:multiLevelType w:val="hybridMultilevel"/>
    <w:tmpl w:val="C33428BC"/>
    <w:lvl w:ilvl="0" w:tplc="5E66ED36">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4FE7C7C"/>
    <w:multiLevelType w:val="hybridMultilevel"/>
    <w:tmpl w:val="D81EA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5534F11"/>
    <w:multiLevelType w:val="hybridMultilevel"/>
    <w:tmpl w:val="28CA20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BDB4312"/>
    <w:multiLevelType w:val="multilevel"/>
    <w:tmpl w:val="F000F696"/>
    <w:lvl w:ilvl="0">
      <w:start w:val="1"/>
      <w:numFmt w:val="decimal"/>
      <w:lvlText w:val="%1."/>
      <w:lvlJc w:val="left"/>
      <w:pPr>
        <w:tabs>
          <w:tab w:val="num" w:pos="990"/>
        </w:tabs>
        <w:ind w:left="990" w:hanging="360"/>
      </w:pPr>
      <w:rPr>
        <w:strike w:val="0"/>
      </w:rPr>
    </w:lvl>
    <w:lvl w:ilvl="1">
      <w:start w:val="1"/>
      <w:numFmt w:val="decimal"/>
      <w:isLgl/>
      <w:lvlText w:val="%1.%2."/>
      <w:lvlJc w:val="left"/>
      <w:pPr>
        <w:tabs>
          <w:tab w:val="num" w:pos="1170"/>
        </w:tabs>
        <w:ind w:left="1170" w:hanging="54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D8C262A"/>
    <w:multiLevelType w:val="multilevel"/>
    <w:tmpl w:val="E716BF42"/>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750B62"/>
    <w:multiLevelType w:val="hybridMultilevel"/>
    <w:tmpl w:val="7E748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0"/>
  </w:num>
  <w:num w:numId="4">
    <w:abstractNumId w:val="10"/>
  </w:num>
  <w:num w:numId="5">
    <w:abstractNumId w:val="25"/>
  </w:num>
  <w:num w:numId="6">
    <w:abstractNumId w:val="7"/>
  </w:num>
  <w:num w:numId="7">
    <w:abstractNumId w:val="29"/>
  </w:num>
  <w:num w:numId="8">
    <w:abstractNumId w:val="18"/>
  </w:num>
  <w:num w:numId="9">
    <w:abstractNumId w:val="5"/>
  </w:num>
  <w:num w:numId="10">
    <w:abstractNumId w:val="21"/>
  </w:num>
  <w:num w:numId="11">
    <w:abstractNumId w:val="15"/>
  </w:num>
  <w:num w:numId="12">
    <w:abstractNumId w:val="26"/>
  </w:num>
  <w:num w:numId="13">
    <w:abstractNumId w:val="24"/>
  </w:num>
  <w:num w:numId="14">
    <w:abstractNumId w:val="19"/>
  </w:num>
  <w:num w:numId="15">
    <w:abstractNumId w:val="11"/>
  </w:num>
  <w:num w:numId="16">
    <w:abstractNumId w:val="23"/>
  </w:num>
  <w:num w:numId="17">
    <w:abstractNumId w:val="4"/>
  </w:num>
  <w:num w:numId="18">
    <w:abstractNumId w:val="17"/>
  </w:num>
  <w:num w:numId="19">
    <w:abstractNumId w:val="1"/>
  </w:num>
  <w:num w:numId="20">
    <w:abstractNumId w:val="9"/>
  </w:num>
  <w:num w:numId="21">
    <w:abstractNumId w:val="2"/>
  </w:num>
  <w:num w:numId="22">
    <w:abstractNumId w:val="14"/>
  </w:num>
  <w:num w:numId="23">
    <w:abstractNumId w:val="3"/>
  </w:num>
  <w:num w:numId="24">
    <w:abstractNumId w:val="27"/>
  </w:num>
  <w:num w:numId="25">
    <w:abstractNumId w:val="30"/>
  </w:num>
  <w:num w:numId="26">
    <w:abstractNumId w:val="16"/>
  </w:num>
  <w:num w:numId="27">
    <w:abstractNumId w:val="0"/>
  </w:num>
  <w:num w:numId="28">
    <w:abstractNumId w:val="12"/>
  </w:num>
  <w:num w:numId="29">
    <w:abstractNumId w:val="6"/>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15"/>
    <w:rsid w:val="00012A96"/>
    <w:rsid w:val="000202EF"/>
    <w:rsid w:val="0002510D"/>
    <w:rsid w:val="00025873"/>
    <w:rsid w:val="00027682"/>
    <w:rsid w:val="00027DE6"/>
    <w:rsid w:val="0003688A"/>
    <w:rsid w:val="00037CB5"/>
    <w:rsid w:val="00044EE2"/>
    <w:rsid w:val="00046F22"/>
    <w:rsid w:val="00056D10"/>
    <w:rsid w:val="00056D76"/>
    <w:rsid w:val="000577AA"/>
    <w:rsid w:val="0006107D"/>
    <w:rsid w:val="00066AC9"/>
    <w:rsid w:val="000808BE"/>
    <w:rsid w:val="000827EA"/>
    <w:rsid w:val="0008406C"/>
    <w:rsid w:val="000861F6"/>
    <w:rsid w:val="00086DEF"/>
    <w:rsid w:val="00095A86"/>
    <w:rsid w:val="000A192E"/>
    <w:rsid w:val="000A4DF5"/>
    <w:rsid w:val="000A6F15"/>
    <w:rsid w:val="000B35B6"/>
    <w:rsid w:val="000C66DF"/>
    <w:rsid w:val="000D4928"/>
    <w:rsid w:val="000D4BF6"/>
    <w:rsid w:val="000D5975"/>
    <w:rsid w:val="000E40D8"/>
    <w:rsid w:val="000F5855"/>
    <w:rsid w:val="000F7362"/>
    <w:rsid w:val="00100EDC"/>
    <w:rsid w:val="001311E3"/>
    <w:rsid w:val="001317CF"/>
    <w:rsid w:val="00137F1E"/>
    <w:rsid w:val="0014596F"/>
    <w:rsid w:val="001467B6"/>
    <w:rsid w:val="00147F95"/>
    <w:rsid w:val="0015282F"/>
    <w:rsid w:val="00153471"/>
    <w:rsid w:val="0015420C"/>
    <w:rsid w:val="00170F9E"/>
    <w:rsid w:val="00184FE1"/>
    <w:rsid w:val="001901A4"/>
    <w:rsid w:val="00191FAD"/>
    <w:rsid w:val="0019468F"/>
    <w:rsid w:val="001A65E9"/>
    <w:rsid w:val="001B422B"/>
    <w:rsid w:val="001C3D2D"/>
    <w:rsid w:val="001E7DBE"/>
    <w:rsid w:val="001F2F97"/>
    <w:rsid w:val="001F61FE"/>
    <w:rsid w:val="001F6DC8"/>
    <w:rsid w:val="00201049"/>
    <w:rsid w:val="00206CBF"/>
    <w:rsid w:val="0021342D"/>
    <w:rsid w:val="002153CC"/>
    <w:rsid w:val="00216E26"/>
    <w:rsid w:val="00220DF4"/>
    <w:rsid w:val="002225EA"/>
    <w:rsid w:val="002306F5"/>
    <w:rsid w:val="0024052D"/>
    <w:rsid w:val="00241B2B"/>
    <w:rsid w:val="00250A4B"/>
    <w:rsid w:val="002603A3"/>
    <w:rsid w:val="0026515B"/>
    <w:rsid w:val="002656CE"/>
    <w:rsid w:val="00275418"/>
    <w:rsid w:val="0029165E"/>
    <w:rsid w:val="0029395C"/>
    <w:rsid w:val="00294EA5"/>
    <w:rsid w:val="00297BEF"/>
    <w:rsid w:val="002A26BD"/>
    <w:rsid w:val="002B4572"/>
    <w:rsid w:val="002B460C"/>
    <w:rsid w:val="002B53CB"/>
    <w:rsid w:val="002C39D8"/>
    <w:rsid w:val="002C5336"/>
    <w:rsid w:val="002E05C2"/>
    <w:rsid w:val="002E139B"/>
    <w:rsid w:val="002E4940"/>
    <w:rsid w:val="002F3115"/>
    <w:rsid w:val="002F4281"/>
    <w:rsid w:val="002F50A9"/>
    <w:rsid w:val="002F5783"/>
    <w:rsid w:val="00306902"/>
    <w:rsid w:val="00310747"/>
    <w:rsid w:val="00317C17"/>
    <w:rsid w:val="0032139D"/>
    <w:rsid w:val="00321CE3"/>
    <w:rsid w:val="003226D5"/>
    <w:rsid w:val="00330297"/>
    <w:rsid w:val="00332EE8"/>
    <w:rsid w:val="00345935"/>
    <w:rsid w:val="003460D8"/>
    <w:rsid w:val="003505C9"/>
    <w:rsid w:val="00354926"/>
    <w:rsid w:val="00361F89"/>
    <w:rsid w:val="00364674"/>
    <w:rsid w:val="0036741B"/>
    <w:rsid w:val="003737F5"/>
    <w:rsid w:val="003824B5"/>
    <w:rsid w:val="0038501C"/>
    <w:rsid w:val="003929AA"/>
    <w:rsid w:val="003A6218"/>
    <w:rsid w:val="003A62E5"/>
    <w:rsid w:val="003A6F52"/>
    <w:rsid w:val="003B371C"/>
    <w:rsid w:val="003B3FA5"/>
    <w:rsid w:val="003B488E"/>
    <w:rsid w:val="003B5CAE"/>
    <w:rsid w:val="003B7484"/>
    <w:rsid w:val="003B7514"/>
    <w:rsid w:val="003D2076"/>
    <w:rsid w:val="003D7F21"/>
    <w:rsid w:val="003E00B3"/>
    <w:rsid w:val="003E5DF9"/>
    <w:rsid w:val="003E6B3B"/>
    <w:rsid w:val="00400191"/>
    <w:rsid w:val="00401FE4"/>
    <w:rsid w:val="004117B5"/>
    <w:rsid w:val="0041509E"/>
    <w:rsid w:val="00432678"/>
    <w:rsid w:val="00437EFC"/>
    <w:rsid w:val="00442E2C"/>
    <w:rsid w:val="004468C3"/>
    <w:rsid w:val="00447D78"/>
    <w:rsid w:val="00461012"/>
    <w:rsid w:val="004677BF"/>
    <w:rsid w:val="00477D9D"/>
    <w:rsid w:val="00481972"/>
    <w:rsid w:val="00483AED"/>
    <w:rsid w:val="00484823"/>
    <w:rsid w:val="0049176E"/>
    <w:rsid w:val="004B0F91"/>
    <w:rsid w:val="004D0C7D"/>
    <w:rsid w:val="004D2320"/>
    <w:rsid w:val="004E35CD"/>
    <w:rsid w:val="00507223"/>
    <w:rsid w:val="00511F30"/>
    <w:rsid w:val="005143D6"/>
    <w:rsid w:val="005204E6"/>
    <w:rsid w:val="00526782"/>
    <w:rsid w:val="00530A6B"/>
    <w:rsid w:val="00535C31"/>
    <w:rsid w:val="00542104"/>
    <w:rsid w:val="0054344F"/>
    <w:rsid w:val="00545E02"/>
    <w:rsid w:val="00553C24"/>
    <w:rsid w:val="00561716"/>
    <w:rsid w:val="00570038"/>
    <w:rsid w:val="0057695B"/>
    <w:rsid w:val="005805E3"/>
    <w:rsid w:val="005A03D9"/>
    <w:rsid w:val="005A05B4"/>
    <w:rsid w:val="005A3D90"/>
    <w:rsid w:val="005A6903"/>
    <w:rsid w:val="005B3A7B"/>
    <w:rsid w:val="005C07BC"/>
    <w:rsid w:val="005C7BE1"/>
    <w:rsid w:val="005D03FA"/>
    <w:rsid w:val="005D2D74"/>
    <w:rsid w:val="005D3053"/>
    <w:rsid w:val="005D6662"/>
    <w:rsid w:val="005E0BB4"/>
    <w:rsid w:val="005E35BD"/>
    <w:rsid w:val="005E7F66"/>
    <w:rsid w:val="0062412C"/>
    <w:rsid w:val="00641B0B"/>
    <w:rsid w:val="006455F8"/>
    <w:rsid w:val="00651808"/>
    <w:rsid w:val="0065588A"/>
    <w:rsid w:val="00663349"/>
    <w:rsid w:val="006746B9"/>
    <w:rsid w:val="00680517"/>
    <w:rsid w:val="00686A90"/>
    <w:rsid w:val="006971E6"/>
    <w:rsid w:val="006977E8"/>
    <w:rsid w:val="006C3B5B"/>
    <w:rsid w:val="006D691A"/>
    <w:rsid w:val="006E1C63"/>
    <w:rsid w:val="006E2536"/>
    <w:rsid w:val="006F3696"/>
    <w:rsid w:val="006F4127"/>
    <w:rsid w:val="00707CC1"/>
    <w:rsid w:val="007124F9"/>
    <w:rsid w:val="00713B3E"/>
    <w:rsid w:val="0071427B"/>
    <w:rsid w:val="00720300"/>
    <w:rsid w:val="007267A2"/>
    <w:rsid w:val="0073183E"/>
    <w:rsid w:val="00732BBE"/>
    <w:rsid w:val="00734722"/>
    <w:rsid w:val="007355CE"/>
    <w:rsid w:val="00743C3E"/>
    <w:rsid w:val="007447B5"/>
    <w:rsid w:val="00751FDA"/>
    <w:rsid w:val="00762C7F"/>
    <w:rsid w:val="00764FF1"/>
    <w:rsid w:val="007702A3"/>
    <w:rsid w:val="007826C0"/>
    <w:rsid w:val="00784212"/>
    <w:rsid w:val="007878EB"/>
    <w:rsid w:val="00792764"/>
    <w:rsid w:val="007A184E"/>
    <w:rsid w:val="007A4599"/>
    <w:rsid w:val="007C73B8"/>
    <w:rsid w:val="007D556E"/>
    <w:rsid w:val="007D5DA9"/>
    <w:rsid w:val="007F2CB6"/>
    <w:rsid w:val="007F3337"/>
    <w:rsid w:val="00811AD5"/>
    <w:rsid w:val="008152FC"/>
    <w:rsid w:val="0083000D"/>
    <w:rsid w:val="00847BE5"/>
    <w:rsid w:val="00851225"/>
    <w:rsid w:val="00851982"/>
    <w:rsid w:val="0085716A"/>
    <w:rsid w:val="00863BD1"/>
    <w:rsid w:val="00865D2D"/>
    <w:rsid w:val="00871442"/>
    <w:rsid w:val="00875F0B"/>
    <w:rsid w:val="00880260"/>
    <w:rsid w:val="00882E19"/>
    <w:rsid w:val="008A6239"/>
    <w:rsid w:val="008A7AAE"/>
    <w:rsid w:val="008B3B1E"/>
    <w:rsid w:val="008B3E52"/>
    <w:rsid w:val="008C2B92"/>
    <w:rsid w:val="008C4666"/>
    <w:rsid w:val="008F09C1"/>
    <w:rsid w:val="008F4A27"/>
    <w:rsid w:val="008F7E59"/>
    <w:rsid w:val="0090327B"/>
    <w:rsid w:val="009107D1"/>
    <w:rsid w:val="00921CA0"/>
    <w:rsid w:val="00937749"/>
    <w:rsid w:val="009473C8"/>
    <w:rsid w:val="009507D8"/>
    <w:rsid w:val="0096114F"/>
    <w:rsid w:val="009621DE"/>
    <w:rsid w:val="00962390"/>
    <w:rsid w:val="00972026"/>
    <w:rsid w:val="00973648"/>
    <w:rsid w:val="00974146"/>
    <w:rsid w:val="00975216"/>
    <w:rsid w:val="0097697B"/>
    <w:rsid w:val="00984098"/>
    <w:rsid w:val="009910C9"/>
    <w:rsid w:val="009A0B4A"/>
    <w:rsid w:val="009A7715"/>
    <w:rsid w:val="009B1E72"/>
    <w:rsid w:val="009B74EA"/>
    <w:rsid w:val="009C71E0"/>
    <w:rsid w:val="009D1BB7"/>
    <w:rsid w:val="009D4E15"/>
    <w:rsid w:val="009D6DA1"/>
    <w:rsid w:val="009E2BAD"/>
    <w:rsid w:val="009E3AC1"/>
    <w:rsid w:val="009E7138"/>
    <w:rsid w:val="009F2078"/>
    <w:rsid w:val="009F6C52"/>
    <w:rsid w:val="00A03F11"/>
    <w:rsid w:val="00A16C27"/>
    <w:rsid w:val="00A16ED1"/>
    <w:rsid w:val="00A170F1"/>
    <w:rsid w:val="00A25A94"/>
    <w:rsid w:val="00A2641D"/>
    <w:rsid w:val="00A359ED"/>
    <w:rsid w:val="00A35B5A"/>
    <w:rsid w:val="00A60B5C"/>
    <w:rsid w:val="00A660DA"/>
    <w:rsid w:val="00A6766D"/>
    <w:rsid w:val="00A73D06"/>
    <w:rsid w:val="00A823CA"/>
    <w:rsid w:val="00A838E9"/>
    <w:rsid w:val="00A84C45"/>
    <w:rsid w:val="00A91C33"/>
    <w:rsid w:val="00A92064"/>
    <w:rsid w:val="00AA20DF"/>
    <w:rsid w:val="00AA21A5"/>
    <w:rsid w:val="00AA3FFE"/>
    <w:rsid w:val="00AA7BB4"/>
    <w:rsid w:val="00AB475C"/>
    <w:rsid w:val="00AB4A72"/>
    <w:rsid w:val="00AB4F9F"/>
    <w:rsid w:val="00AB7B9F"/>
    <w:rsid w:val="00AC3489"/>
    <w:rsid w:val="00AC3839"/>
    <w:rsid w:val="00AC4B5E"/>
    <w:rsid w:val="00AC5BB1"/>
    <w:rsid w:val="00AD04E7"/>
    <w:rsid w:val="00AD29CB"/>
    <w:rsid w:val="00AF0B11"/>
    <w:rsid w:val="00AF227B"/>
    <w:rsid w:val="00AF3344"/>
    <w:rsid w:val="00AF4BF8"/>
    <w:rsid w:val="00AF55C9"/>
    <w:rsid w:val="00B00C88"/>
    <w:rsid w:val="00B01484"/>
    <w:rsid w:val="00B16E36"/>
    <w:rsid w:val="00B23159"/>
    <w:rsid w:val="00B236FF"/>
    <w:rsid w:val="00B238FD"/>
    <w:rsid w:val="00B23BF1"/>
    <w:rsid w:val="00B3022A"/>
    <w:rsid w:val="00B31D99"/>
    <w:rsid w:val="00B37D72"/>
    <w:rsid w:val="00B449C8"/>
    <w:rsid w:val="00B46A19"/>
    <w:rsid w:val="00B526F1"/>
    <w:rsid w:val="00B5782A"/>
    <w:rsid w:val="00B6185A"/>
    <w:rsid w:val="00B70038"/>
    <w:rsid w:val="00B722C5"/>
    <w:rsid w:val="00B75769"/>
    <w:rsid w:val="00B8728B"/>
    <w:rsid w:val="00BA4A6C"/>
    <w:rsid w:val="00BB0848"/>
    <w:rsid w:val="00BB325C"/>
    <w:rsid w:val="00BB543C"/>
    <w:rsid w:val="00BB71FD"/>
    <w:rsid w:val="00BC0F76"/>
    <w:rsid w:val="00BC57A8"/>
    <w:rsid w:val="00BC7F98"/>
    <w:rsid w:val="00BE3359"/>
    <w:rsid w:val="00BF60A7"/>
    <w:rsid w:val="00C01E52"/>
    <w:rsid w:val="00C17379"/>
    <w:rsid w:val="00C2049B"/>
    <w:rsid w:val="00C233A4"/>
    <w:rsid w:val="00C23C5E"/>
    <w:rsid w:val="00C3422D"/>
    <w:rsid w:val="00C34BC0"/>
    <w:rsid w:val="00C46950"/>
    <w:rsid w:val="00C52030"/>
    <w:rsid w:val="00C53CDE"/>
    <w:rsid w:val="00C570E4"/>
    <w:rsid w:val="00C61479"/>
    <w:rsid w:val="00C6305C"/>
    <w:rsid w:val="00C679D3"/>
    <w:rsid w:val="00C77F1C"/>
    <w:rsid w:val="00C8578B"/>
    <w:rsid w:val="00C935A7"/>
    <w:rsid w:val="00C937EE"/>
    <w:rsid w:val="00C96841"/>
    <w:rsid w:val="00C96E67"/>
    <w:rsid w:val="00CB1F27"/>
    <w:rsid w:val="00CB34A4"/>
    <w:rsid w:val="00CC52EA"/>
    <w:rsid w:val="00CD05F1"/>
    <w:rsid w:val="00CD1206"/>
    <w:rsid w:val="00CD256E"/>
    <w:rsid w:val="00CD3344"/>
    <w:rsid w:val="00CD44C1"/>
    <w:rsid w:val="00CE1A36"/>
    <w:rsid w:val="00CE2D7B"/>
    <w:rsid w:val="00CF3164"/>
    <w:rsid w:val="00CF6535"/>
    <w:rsid w:val="00D1111C"/>
    <w:rsid w:val="00D265D9"/>
    <w:rsid w:val="00D34235"/>
    <w:rsid w:val="00D36260"/>
    <w:rsid w:val="00D37767"/>
    <w:rsid w:val="00D41F7A"/>
    <w:rsid w:val="00D448DC"/>
    <w:rsid w:val="00D44916"/>
    <w:rsid w:val="00D576B9"/>
    <w:rsid w:val="00D6100B"/>
    <w:rsid w:val="00D711F3"/>
    <w:rsid w:val="00D7330C"/>
    <w:rsid w:val="00D763D3"/>
    <w:rsid w:val="00D84A14"/>
    <w:rsid w:val="00D92C6F"/>
    <w:rsid w:val="00D939D5"/>
    <w:rsid w:val="00D95C51"/>
    <w:rsid w:val="00DA48F6"/>
    <w:rsid w:val="00DB2730"/>
    <w:rsid w:val="00DB4943"/>
    <w:rsid w:val="00DC107D"/>
    <w:rsid w:val="00DC42CC"/>
    <w:rsid w:val="00DC4987"/>
    <w:rsid w:val="00DC56B9"/>
    <w:rsid w:val="00DD4752"/>
    <w:rsid w:val="00DE3BD3"/>
    <w:rsid w:val="00DE7F7B"/>
    <w:rsid w:val="00DF4E34"/>
    <w:rsid w:val="00E10529"/>
    <w:rsid w:val="00E110E1"/>
    <w:rsid w:val="00E11713"/>
    <w:rsid w:val="00E310DB"/>
    <w:rsid w:val="00E34483"/>
    <w:rsid w:val="00E37D20"/>
    <w:rsid w:val="00E4353C"/>
    <w:rsid w:val="00E45542"/>
    <w:rsid w:val="00E4686E"/>
    <w:rsid w:val="00E4762A"/>
    <w:rsid w:val="00E610E0"/>
    <w:rsid w:val="00E64DBF"/>
    <w:rsid w:val="00E763D9"/>
    <w:rsid w:val="00E7646C"/>
    <w:rsid w:val="00E82235"/>
    <w:rsid w:val="00E83F35"/>
    <w:rsid w:val="00EA3554"/>
    <w:rsid w:val="00EA7350"/>
    <w:rsid w:val="00EB0588"/>
    <w:rsid w:val="00EB5FD1"/>
    <w:rsid w:val="00EB7268"/>
    <w:rsid w:val="00EB73AC"/>
    <w:rsid w:val="00EC103A"/>
    <w:rsid w:val="00EE18DC"/>
    <w:rsid w:val="00EE2098"/>
    <w:rsid w:val="00EE6FDE"/>
    <w:rsid w:val="00EE7333"/>
    <w:rsid w:val="00EE79A5"/>
    <w:rsid w:val="00EF0878"/>
    <w:rsid w:val="00EF526C"/>
    <w:rsid w:val="00EF7389"/>
    <w:rsid w:val="00F1012A"/>
    <w:rsid w:val="00F10477"/>
    <w:rsid w:val="00F24671"/>
    <w:rsid w:val="00F27961"/>
    <w:rsid w:val="00F32469"/>
    <w:rsid w:val="00F37E36"/>
    <w:rsid w:val="00F4057B"/>
    <w:rsid w:val="00F423C5"/>
    <w:rsid w:val="00F43CE2"/>
    <w:rsid w:val="00F44FE7"/>
    <w:rsid w:val="00F6567F"/>
    <w:rsid w:val="00F86C20"/>
    <w:rsid w:val="00F92B17"/>
    <w:rsid w:val="00F945A2"/>
    <w:rsid w:val="00FA5E93"/>
    <w:rsid w:val="00FA7C05"/>
    <w:rsid w:val="00FB1A6B"/>
    <w:rsid w:val="00FB44E2"/>
    <w:rsid w:val="00FB6DEB"/>
    <w:rsid w:val="00FB7C4C"/>
    <w:rsid w:val="00FC4275"/>
    <w:rsid w:val="00FC4ED2"/>
    <w:rsid w:val="00FC6869"/>
    <w:rsid w:val="00FC7793"/>
    <w:rsid w:val="00FD3B02"/>
    <w:rsid w:val="00FE1117"/>
    <w:rsid w:val="00FE2649"/>
    <w:rsid w:val="00FF30B2"/>
    <w:rsid w:val="00FF78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ABA0E5-4509-4EE6-8A5D-381BAD3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6F15"/>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inija">
    <w:name w:val="Linija"/>
    <w:basedOn w:val="prastasis"/>
    <w:rsid w:val="0002510D"/>
    <w:pPr>
      <w:jc w:val="center"/>
    </w:pPr>
    <w:rPr>
      <w:rFonts w:ascii="TimesLT" w:hAnsi="TimesLT"/>
      <w:snapToGrid w:val="0"/>
      <w:sz w:val="12"/>
      <w:szCs w:val="20"/>
      <w:lang w:val="en-US" w:eastAsia="en-US"/>
    </w:rPr>
  </w:style>
  <w:style w:type="paragraph" w:styleId="Antrats">
    <w:name w:val="header"/>
    <w:basedOn w:val="prastasis"/>
    <w:link w:val="AntratsDiagrama"/>
    <w:uiPriority w:val="99"/>
    <w:rsid w:val="0071427B"/>
    <w:pPr>
      <w:tabs>
        <w:tab w:val="center" w:pos="4819"/>
        <w:tab w:val="right" w:pos="9638"/>
      </w:tabs>
    </w:pPr>
  </w:style>
  <w:style w:type="character" w:styleId="Puslapionumeris">
    <w:name w:val="page number"/>
    <w:basedOn w:val="Numatytasispastraiposriftas"/>
    <w:rsid w:val="0071427B"/>
  </w:style>
  <w:style w:type="paragraph" w:styleId="Debesliotekstas">
    <w:name w:val="Balloon Text"/>
    <w:basedOn w:val="prastasis"/>
    <w:semiHidden/>
    <w:rsid w:val="00EE18DC"/>
    <w:rPr>
      <w:rFonts w:ascii="Tahoma" w:hAnsi="Tahoma" w:cs="Tahoma"/>
      <w:sz w:val="16"/>
      <w:szCs w:val="16"/>
    </w:rPr>
  </w:style>
  <w:style w:type="character" w:styleId="Hipersaitas">
    <w:name w:val="Hyperlink"/>
    <w:rsid w:val="009910C9"/>
    <w:rPr>
      <w:color w:val="0000FF"/>
      <w:u w:val="single"/>
    </w:rPr>
  </w:style>
  <w:style w:type="paragraph" w:styleId="Paprastasistekstas">
    <w:name w:val="Plain Text"/>
    <w:basedOn w:val="prastasis"/>
    <w:link w:val="PaprastasistekstasDiagrama"/>
    <w:rsid w:val="00AB7B9F"/>
    <w:rPr>
      <w:rFonts w:ascii="Courier New" w:hAnsi="Courier New" w:cs="Lucida Handwriting"/>
      <w:sz w:val="20"/>
      <w:szCs w:val="20"/>
      <w:lang w:val="en-GB" w:eastAsia="en-GB"/>
    </w:rPr>
  </w:style>
  <w:style w:type="character" w:customStyle="1" w:styleId="PaprastasistekstasDiagrama">
    <w:name w:val="Paprastasis tekstas Diagrama"/>
    <w:link w:val="Paprastasistekstas"/>
    <w:rsid w:val="00AB7B9F"/>
    <w:rPr>
      <w:rFonts w:ascii="Courier New" w:hAnsi="Courier New" w:cs="Lucida Handwriting"/>
      <w:lang w:val="en-GB" w:eastAsia="en-GB"/>
    </w:rPr>
  </w:style>
  <w:style w:type="paragraph" w:styleId="HTMLiankstoformatuotas">
    <w:name w:val="HTML Preformatted"/>
    <w:basedOn w:val="prastasis"/>
    <w:link w:val="HTMLiankstoformatuotasDiagrama"/>
    <w:rsid w:val="00AB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rsid w:val="00AB7B9F"/>
    <w:rPr>
      <w:rFonts w:ascii="Courier New" w:hAnsi="Courier New" w:cs="Courier New"/>
    </w:rPr>
  </w:style>
  <w:style w:type="paragraph" w:styleId="Puslapioinaostekstas">
    <w:name w:val="footnote text"/>
    <w:basedOn w:val="prastasis"/>
    <w:link w:val="PuslapioinaostekstasDiagrama"/>
    <w:rsid w:val="00AB7B9F"/>
    <w:rPr>
      <w:sz w:val="20"/>
      <w:szCs w:val="20"/>
    </w:rPr>
  </w:style>
  <w:style w:type="character" w:customStyle="1" w:styleId="PuslapioinaostekstasDiagrama">
    <w:name w:val="Puslapio išnašos tekstas Diagrama"/>
    <w:basedOn w:val="Numatytasispastraiposriftas"/>
    <w:link w:val="Puslapioinaostekstas"/>
    <w:rsid w:val="00AB7B9F"/>
  </w:style>
  <w:style w:type="character" w:styleId="Grietas">
    <w:name w:val="Strong"/>
    <w:qFormat/>
    <w:rsid w:val="00AB7B9F"/>
    <w:rPr>
      <w:b/>
      <w:bCs/>
    </w:rPr>
  </w:style>
  <w:style w:type="paragraph" w:styleId="Paantrat">
    <w:name w:val="Subtitle"/>
    <w:basedOn w:val="prastasis"/>
    <w:link w:val="PaantratDiagrama"/>
    <w:qFormat/>
    <w:rsid w:val="00641B0B"/>
    <w:pPr>
      <w:spacing w:line="360" w:lineRule="auto"/>
    </w:pPr>
    <w:rPr>
      <w:szCs w:val="20"/>
      <w:lang w:eastAsia="en-US"/>
    </w:rPr>
  </w:style>
  <w:style w:type="paragraph" w:styleId="Sraopastraipa">
    <w:name w:val="List Paragraph"/>
    <w:basedOn w:val="prastasis"/>
    <w:uiPriority w:val="34"/>
    <w:qFormat/>
    <w:rsid w:val="00641B0B"/>
    <w:pPr>
      <w:ind w:left="1296"/>
    </w:pPr>
  </w:style>
  <w:style w:type="paragraph" w:styleId="Porat">
    <w:name w:val="footer"/>
    <w:basedOn w:val="prastasis"/>
    <w:link w:val="PoratDiagrama"/>
    <w:uiPriority w:val="99"/>
    <w:rsid w:val="00A6766D"/>
    <w:pPr>
      <w:tabs>
        <w:tab w:val="center" w:pos="4819"/>
        <w:tab w:val="right" w:pos="9638"/>
      </w:tabs>
    </w:pPr>
  </w:style>
  <w:style w:type="character" w:customStyle="1" w:styleId="PoratDiagrama">
    <w:name w:val="Poraštė Diagrama"/>
    <w:link w:val="Porat"/>
    <w:uiPriority w:val="99"/>
    <w:rsid w:val="00A6766D"/>
    <w:rPr>
      <w:sz w:val="24"/>
      <w:szCs w:val="24"/>
    </w:rPr>
  </w:style>
  <w:style w:type="character" w:customStyle="1" w:styleId="AntratsDiagrama">
    <w:name w:val="Antraštės Diagrama"/>
    <w:link w:val="Antrats"/>
    <w:uiPriority w:val="99"/>
    <w:rsid w:val="00A6766D"/>
    <w:rPr>
      <w:sz w:val="24"/>
      <w:szCs w:val="24"/>
    </w:rPr>
  </w:style>
  <w:style w:type="character" w:customStyle="1" w:styleId="PaantratDiagrama">
    <w:name w:val="Paantraštė Diagrama"/>
    <w:basedOn w:val="Numatytasispastraiposriftas"/>
    <w:link w:val="Paantrat"/>
    <w:rsid w:val="000E40D8"/>
    <w:rPr>
      <w:sz w:val="24"/>
      <w:lang w:eastAsia="en-US"/>
    </w:rPr>
  </w:style>
  <w:style w:type="character" w:styleId="Perirtashipersaitas">
    <w:name w:val="FollowedHyperlink"/>
    <w:basedOn w:val="Numatytasispastraiposriftas"/>
    <w:rsid w:val="00EE2098"/>
    <w:rPr>
      <w:color w:val="800080" w:themeColor="followedHyperlink"/>
      <w:u w:val="single"/>
    </w:rPr>
  </w:style>
  <w:style w:type="table" w:customStyle="1" w:styleId="1tinkleliolentelviesi-1parykinimas1">
    <w:name w:val="1 tinklelio lentelė (šviesi) - 1 paryškinimas1"/>
    <w:basedOn w:val="prastojilentel"/>
    <w:uiPriority w:val="46"/>
    <w:rsid w:val="00DC498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entelstinklelis">
    <w:name w:val="Table Grid"/>
    <w:basedOn w:val="prastojilentel"/>
    <w:rsid w:val="002F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306F5"/>
    <w:rPr>
      <w:rFonts w:asciiTheme="minorHAnsi" w:eastAsiaTheme="minorHAnsi" w:hAnsiTheme="minorHAnsi" w:cstheme="minorBidi"/>
      <w:sz w:val="22"/>
      <w:szCs w:val="22"/>
      <w:lang w:eastAsia="en-US"/>
    </w:rPr>
  </w:style>
  <w:style w:type="character" w:customStyle="1" w:styleId="PagrindinistekstasDiagrama">
    <w:name w:val="Pagrindinis tekstas Diagrama"/>
    <w:basedOn w:val="Numatytasispastraiposriftas"/>
    <w:link w:val="Pagrindinistekstas"/>
    <w:rsid w:val="00066AC9"/>
    <w:rPr>
      <w:shd w:val="clear" w:color="auto" w:fill="FFFFFF"/>
    </w:rPr>
  </w:style>
  <w:style w:type="paragraph" w:styleId="Pagrindinistekstas">
    <w:name w:val="Body Text"/>
    <w:basedOn w:val="prastasis"/>
    <w:link w:val="PagrindinistekstasDiagrama"/>
    <w:qFormat/>
    <w:rsid w:val="00066AC9"/>
    <w:pPr>
      <w:widowControl w:val="0"/>
      <w:shd w:val="clear" w:color="auto" w:fill="FFFFFF"/>
      <w:spacing w:line="360" w:lineRule="auto"/>
    </w:pPr>
    <w:rPr>
      <w:sz w:val="20"/>
      <w:szCs w:val="20"/>
    </w:rPr>
  </w:style>
  <w:style w:type="character" w:customStyle="1" w:styleId="PagrindinistekstasDiagrama1">
    <w:name w:val="Pagrindinis tekstas Diagrama1"/>
    <w:basedOn w:val="Numatytasispastraiposriftas"/>
    <w:semiHidden/>
    <w:rsid w:val="00066AC9"/>
    <w:rPr>
      <w:sz w:val="24"/>
      <w:szCs w:val="24"/>
    </w:rPr>
  </w:style>
  <w:style w:type="paragraph" w:customStyle="1" w:styleId="Default">
    <w:name w:val="Default"/>
    <w:rsid w:val="00FB44E2"/>
    <w:pPr>
      <w:autoSpaceDE w:val="0"/>
      <w:autoSpaceDN w:val="0"/>
      <w:adjustRightInd w:val="0"/>
    </w:pPr>
    <w:rPr>
      <w:color w:val="000000"/>
      <w:sz w:val="24"/>
      <w:szCs w:val="24"/>
    </w:rPr>
  </w:style>
  <w:style w:type="character" w:customStyle="1" w:styleId="Bodytext2">
    <w:name w:val="Body text (2)"/>
    <w:basedOn w:val="Numatytasispastraiposriftas"/>
    <w:rsid w:val="00AC4B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Other">
    <w:name w:val="Other_"/>
    <w:basedOn w:val="Numatytasispastraiposriftas"/>
    <w:link w:val="Other0"/>
    <w:rsid w:val="00CF6535"/>
    <w:rPr>
      <w:sz w:val="22"/>
      <w:szCs w:val="22"/>
      <w:shd w:val="clear" w:color="auto" w:fill="FFFFFF"/>
    </w:rPr>
  </w:style>
  <w:style w:type="paragraph" w:customStyle="1" w:styleId="Other0">
    <w:name w:val="Other"/>
    <w:basedOn w:val="prastasis"/>
    <w:link w:val="Other"/>
    <w:rsid w:val="00CF6535"/>
    <w:pPr>
      <w:widowControl w:val="0"/>
      <w:shd w:val="clear" w:color="auto" w:fill="FFFFFF"/>
    </w:pPr>
    <w:rPr>
      <w:sz w:val="22"/>
      <w:szCs w:val="22"/>
    </w:rPr>
  </w:style>
  <w:style w:type="character" w:customStyle="1" w:styleId="ng-binding">
    <w:name w:val="ng-binding"/>
    <w:basedOn w:val="Numatytasispastraiposriftas"/>
    <w:rsid w:val="0073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1541">
      <w:bodyDiv w:val="1"/>
      <w:marLeft w:val="0"/>
      <w:marRight w:val="0"/>
      <w:marTop w:val="0"/>
      <w:marBottom w:val="0"/>
      <w:divBdr>
        <w:top w:val="none" w:sz="0" w:space="0" w:color="auto"/>
        <w:left w:val="none" w:sz="0" w:space="0" w:color="auto"/>
        <w:bottom w:val="none" w:sz="0" w:space="0" w:color="auto"/>
        <w:right w:val="none" w:sz="0" w:space="0" w:color="auto"/>
      </w:divBdr>
    </w:div>
    <w:div w:id="419758952">
      <w:bodyDiv w:val="1"/>
      <w:marLeft w:val="0"/>
      <w:marRight w:val="0"/>
      <w:marTop w:val="0"/>
      <w:marBottom w:val="0"/>
      <w:divBdr>
        <w:top w:val="none" w:sz="0" w:space="0" w:color="auto"/>
        <w:left w:val="none" w:sz="0" w:space="0" w:color="auto"/>
        <w:bottom w:val="none" w:sz="0" w:space="0" w:color="auto"/>
        <w:right w:val="none" w:sz="0" w:space="0" w:color="auto"/>
      </w:divBdr>
    </w:div>
    <w:div w:id="736048247">
      <w:bodyDiv w:val="1"/>
      <w:marLeft w:val="0"/>
      <w:marRight w:val="0"/>
      <w:marTop w:val="0"/>
      <w:marBottom w:val="0"/>
      <w:divBdr>
        <w:top w:val="none" w:sz="0" w:space="0" w:color="auto"/>
        <w:left w:val="none" w:sz="0" w:space="0" w:color="auto"/>
        <w:bottom w:val="none" w:sz="0" w:space="0" w:color="auto"/>
        <w:right w:val="none" w:sz="0" w:space="0" w:color="auto"/>
      </w:divBdr>
    </w:div>
    <w:div w:id="1274939529">
      <w:bodyDiv w:val="1"/>
      <w:marLeft w:val="0"/>
      <w:marRight w:val="0"/>
      <w:marTop w:val="0"/>
      <w:marBottom w:val="0"/>
      <w:divBdr>
        <w:top w:val="none" w:sz="0" w:space="0" w:color="auto"/>
        <w:left w:val="none" w:sz="0" w:space="0" w:color="auto"/>
        <w:bottom w:val="none" w:sz="0" w:space="0" w:color="auto"/>
        <w:right w:val="none" w:sz="0" w:space="0" w:color="auto"/>
      </w:divBdr>
    </w:div>
    <w:div w:id="1414886879">
      <w:bodyDiv w:val="1"/>
      <w:marLeft w:val="0"/>
      <w:marRight w:val="0"/>
      <w:marTop w:val="0"/>
      <w:marBottom w:val="0"/>
      <w:divBdr>
        <w:top w:val="none" w:sz="0" w:space="0" w:color="auto"/>
        <w:left w:val="none" w:sz="0" w:space="0" w:color="auto"/>
        <w:bottom w:val="none" w:sz="0" w:space="0" w:color="auto"/>
        <w:right w:val="none" w:sz="0" w:space="0" w:color="auto"/>
      </w:divBdr>
    </w:div>
    <w:div w:id="1698506571">
      <w:bodyDiv w:val="1"/>
      <w:marLeft w:val="0"/>
      <w:marRight w:val="0"/>
      <w:marTop w:val="0"/>
      <w:marBottom w:val="0"/>
      <w:divBdr>
        <w:top w:val="none" w:sz="0" w:space="0" w:color="auto"/>
        <w:left w:val="none" w:sz="0" w:space="0" w:color="auto"/>
        <w:bottom w:val="none" w:sz="0" w:space="0" w:color="auto"/>
        <w:right w:val="none" w:sz="0" w:space="0" w:color="auto"/>
      </w:divBdr>
    </w:div>
    <w:div w:id="1766225653">
      <w:bodyDiv w:val="1"/>
      <w:marLeft w:val="0"/>
      <w:marRight w:val="0"/>
      <w:marTop w:val="0"/>
      <w:marBottom w:val="0"/>
      <w:divBdr>
        <w:top w:val="none" w:sz="0" w:space="0" w:color="auto"/>
        <w:left w:val="none" w:sz="0" w:space="0" w:color="auto"/>
        <w:bottom w:val="none" w:sz="0" w:space="0" w:color="auto"/>
        <w:right w:val="none" w:sz="0" w:space="0" w:color="auto"/>
      </w:divBdr>
    </w:div>
    <w:div w:id="2063090584">
      <w:bodyDiv w:val="1"/>
      <w:marLeft w:val="0"/>
      <w:marRight w:val="0"/>
      <w:marTop w:val="0"/>
      <w:marBottom w:val="0"/>
      <w:divBdr>
        <w:top w:val="none" w:sz="0" w:space="0" w:color="auto"/>
        <w:left w:val="none" w:sz="0" w:space="0" w:color="auto"/>
        <w:bottom w:val="none" w:sz="0" w:space="0" w:color="auto"/>
        <w:right w:val="none" w:sz="0" w:space="0" w:color="auto"/>
      </w:divBdr>
    </w:div>
    <w:div w:id="2073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89B659-56DF-49E4-86BC-F7066994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28485</Words>
  <Characters>16238</Characters>
  <Application>Microsoft Office Word</Application>
  <DocSecurity>0</DocSecurity>
  <Lines>135</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TVARKA</vt:lpstr>
      <vt:lpstr>TVARKA</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KAUNO MIESTO SAVIVALDYBĖS ŠVIETIMO ĮSTAIGŲ METINIŲ VEIKLOS PLANŲ RENGIMO IR VERTINIMO TVARKOS APRAŠAS</dc:subject>
  <dc:creator>Kristina Kripienė</dc:creator>
  <cp:lastModifiedBy>Rastine</cp:lastModifiedBy>
  <cp:revision>2</cp:revision>
  <cp:lastPrinted>2020-02-03T05:27:00Z</cp:lastPrinted>
  <dcterms:created xsi:type="dcterms:W3CDTF">2020-02-03T05:28:00Z</dcterms:created>
  <dcterms:modified xsi:type="dcterms:W3CDTF">2020-02-03T05:28:00Z</dcterms:modified>
</cp:coreProperties>
</file>