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B9" w:rsidRDefault="005246B9" w:rsidP="005246B9">
      <w:pPr>
        <w:spacing w:line="360" w:lineRule="auto"/>
        <w:ind w:firstLine="540"/>
        <w:jc w:val="both"/>
      </w:pPr>
      <w:r>
        <w:t>Mokymo metodai</w:t>
      </w:r>
      <w:r w:rsidR="00172F38">
        <w:rPr>
          <w:rStyle w:val="Puslapioinaosnuoroda"/>
        </w:rPr>
        <w:footnoteReference w:id="1"/>
      </w:r>
      <w:r>
        <w:t xml:space="preserve"> gali būti klasifikuojami remiantis jų apibendrinimo lygiu: pagal išorinius mokytojo ir mokinio veiklos požymius, pagal dalykų specifiką, pagal didaktinius tikslus bei užduotis, pagal mokymo priemones.  Mokymo metodus galima klasifikuoti atsižvelgiant į skirtingas ugdymo technologijas. V, </w:t>
      </w:r>
      <w:proofErr w:type="spellStart"/>
      <w:r>
        <w:t>Jakavičius</w:t>
      </w:r>
      <w:proofErr w:type="spellEnd"/>
      <w:r>
        <w:t xml:space="preserve"> ir A. Juška siūlo grupuoti mokymo metodus </w:t>
      </w:r>
      <w:r>
        <w:rPr>
          <w:i/>
        </w:rPr>
        <w:t>pagal mokymo proceso etapus</w:t>
      </w:r>
      <w:r>
        <w:t xml:space="preserve"> (tai būtų žinių perteikimo, mokėjimų ir įgūdžių formavimo, žinių įtvirtinimo bei tikrinimo metodai), </w:t>
      </w:r>
      <w:r>
        <w:rPr>
          <w:i/>
        </w:rPr>
        <w:t>pagal loginio mąstymo būdus</w:t>
      </w:r>
      <w:r>
        <w:t xml:space="preserve"> (grupė indukcinių ir dedukcinių mokymo būdų), ar net ir po kelis skirstymo kriterijus. Jų nuomone, priimtiniausia būtų grupuoti šitaip: a) žodiniai, b) praktiniai, c) vaizdiniai metodai. (</w:t>
      </w:r>
      <w:proofErr w:type="spellStart"/>
      <w:r>
        <w:t>Jakavičius</w:t>
      </w:r>
      <w:proofErr w:type="spellEnd"/>
      <w:r>
        <w:t>, Juška 1996)</w:t>
      </w:r>
    </w:p>
    <w:p w:rsidR="005246B9" w:rsidRDefault="005246B9" w:rsidP="005246B9">
      <w:pPr>
        <w:spacing w:line="360" w:lineRule="auto"/>
        <w:ind w:firstLine="540"/>
        <w:jc w:val="both"/>
      </w:pPr>
      <w:r>
        <w:t>Iš mokymo metodų istorinės raidos nesunku pastebėti, kad metodų tobulėjimo ir jų plėtojimosi tendencija buvo tokia: nuo žodinių (teikiančių informaciją) prie praktinių, o nuo jų – prie savarankiškumą bei kūrybingumą ugdančių metodų. Tuo vadovaujantis, yra pagrindo skirti tris mokymo metodų grupes: aiškinamieji – iliustraciniai – atgaminamieji (</w:t>
      </w:r>
      <w:r>
        <w:rPr>
          <w:i/>
        </w:rPr>
        <w:t>informaciniai</w:t>
      </w:r>
      <w:r>
        <w:t xml:space="preserve">), </w:t>
      </w:r>
      <w:r>
        <w:rPr>
          <w:i/>
        </w:rPr>
        <w:t>praktiniai – operaciniai</w:t>
      </w:r>
      <w:r>
        <w:t xml:space="preserve"> ir kūrybingumą plėtojantys (</w:t>
      </w:r>
      <w:r>
        <w:rPr>
          <w:i/>
        </w:rPr>
        <w:t>kūrybiniai</w:t>
      </w:r>
      <w:r>
        <w:t>). Istorinis - didaktinis patyrimas leidžia grupuoti žinomus mokymo metodus pagal mokinių savarankiškumo ir kūrybingumo plėtojimo galimybes. (Jovaiša, Vaitkevičius, 1989)</w:t>
      </w:r>
    </w:p>
    <w:p w:rsidR="005246B9" w:rsidRDefault="005246B9" w:rsidP="005246B9">
      <w:pPr>
        <w:spacing w:line="360" w:lineRule="auto"/>
        <w:ind w:firstLine="540"/>
        <w:jc w:val="both"/>
      </w:pPr>
      <w:r>
        <w:rPr>
          <w:i/>
        </w:rPr>
        <w:t>Informaciniai metodai</w:t>
      </w:r>
      <w:r>
        <w:t xml:space="preserve"> yra pradinis mokinio pažintinės veiklos etapas. Šiuo metodu teikiamos žinios turtina mokinių sąmonę, </w:t>
      </w:r>
      <w:r w:rsidR="00172F38">
        <w:t>ugdo</w:t>
      </w:r>
      <w:r>
        <w:t xml:space="preserve"> pažintinius sugebėjimus, ugdo valią, formuoja pažintinės veiklos </w:t>
      </w:r>
      <w:proofErr w:type="spellStart"/>
      <w:r>
        <w:t>mokėjimus</w:t>
      </w:r>
      <w:proofErr w:type="spellEnd"/>
      <w:r>
        <w:t>.</w:t>
      </w:r>
    </w:p>
    <w:p w:rsidR="005246B9" w:rsidRDefault="005246B9" w:rsidP="005246B9">
      <w:pPr>
        <w:spacing w:line="360" w:lineRule="auto"/>
        <w:ind w:firstLine="540"/>
        <w:jc w:val="both"/>
      </w:pPr>
      <w:r>
        <w:rPr>
          <w:i/>
        </w:rPr>
        <w:t>Operaciniai mokymo metodai</w:t>
      </w:r>
      <w:r>
        <w:t xml:space="preserve"> moko veiklos būdų, padeda suvokti visuomeninę veiklos patirtį (išmokti taisyklingai rašyti, teisingai skaičiuoti ir t.t.). Be to žinių taikymas labai padeda jas išsaugoti atmintyje. (Jovaiša, Vaitkevičius, 1989)</w:t>
      </w:r>
    </w:p>
    <w:p w:rsidR="005246B9" w:rsidRDefault="005246B9" w:rsidP="005246B9">
      <w:pPr>
        <w:spacing w:line="360" w:lineRule="auto"/>
        <w:ind w:firstLine="540"/>
        <w:jc w:val="both"/>
      </w:pPr>
      <w:r>
        <w:rPr>
          <w:i/>
        </w:rPr>
        <w:t>Kūrybiniai metodai</w:t>
      </w:r>
      <w:r>
        <w:t xml:space="preserve"> padeda ugdyti kūrybinę asmenybę</w:t>
      </w:r>
      <w:r w:rsidR="00613B98">
        <w:t>,</w:t>
      </w:r>
      <w:r>
        <w:t xml:space="preserve"> ypač meninius gebėjimus.</w:t>
      </w:r>
    </w:p>
    <w:p w:rsidR="005246B9" w:rsidRDefault="005246B9" w:rsidP="005246B9">
      <w:pPr>
        <w:spacing w:line="360" w:lineRule="auto"/>
        <w:ind w:firstLine="540"/>
        <w:jc w:val="both"/>
      </w:pPr>
      <w:r>
        <w:t>Mokymo metodų grupės padeda suprasti pagrindus, kuriais remiantis metodai grupuojami, nurodo, kurie metodai yra tinkamiausi mokinių aktyvumui skatinti. Pagal išskirtas mokymosi metodų grupes galima suklasifikuoti mokymosi metodus smulkiau. (1 lentelė )</w:t>
      </w:r>
    </w:p>
    <w:p w:rsidR="00613B98" w:rsidRDefault="00613B98" w:rsidP="005246B9">
      <w:pPr>
        <w:spacing w:line="360" w:lineRule="auto"/>
        <w:jc w:val="center"/>
        <w:rPr>
          <w:sz w:val="20"/>
          <w:szCs w:val="20"/>
          <w:lang w:val="it-IT"/>
        </w:rPr>
      </w:pPr>
    </w:p>
    <w:p w:rsidR="005246B9" w:rsidRPr="00613B98" w:rsidRDefault="005246B9" w:rsidP="005246B9">
      <w:pPr>
        <w:spacing w:line="360" w:lineRule="auto"/>
        <w:jc w:val="center"/>
        <w:rPr>
          <w:sz w:val="22"/>
          <w:szCs w:val="20"/>
          <w:lang w:val="it-IT"/>
        </w:rPr>
      </w:pPr>
      <w:r w:rsidRPr="00613B98">
        <w:rPr>
          <w:sz w:val="22"/>
          <w:szCs w:val="20"/>
          <w:lang w:val="it-IT"/>
        </w:rPr>
        <w:t>Mokymo metodų klasifikacija. (L.Jovaiša, J.Vaitkevičius, 1989)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440"/>
        <w:gridCol w:w="2160"/>
        <w:gridCol w:w="3060"/>
      </w:tblGrid>
      <w:tr w:rsidR="005246B9" w:rsidTr="005246B9">
        <w:trPr>
          <w:trHeight w:val="47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B9" w:rsidRDefault="005246B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Informaciniai metodai</w:t>
            </w:r>
          </w:p>
        </w:tc>
      </w:tr>
      <w:tr w:rsidR="005246B9" w:rsidTr="005246B9">
        <w:trPr>
          <w:trHeight w:val="1908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B9" w:rsidRDefault="005246B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Teikiamieji</w:t>
            </w:r>
          </w:p>
          <w:p w:rsidR="005246B9" w:rsidRDefault="005246B9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Pasakojimas </w:t>
            </w:r>
            <w:r>
              <w:rPr>
                <w:sz w:val="22"/>
                <w:szCs w:val="22"/>
              </w:rPr>
              <w:t>(siužetinis, aprašomasis,</w:t>
            </w:r>
          </w:p>
          <w:p w:rsidR="005246B9" w:rsidRDefault="00524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aiškinamasis);</w:t>
            </w:r>
          </w:p>
          <w:p w:rsidR="005246B9" w:rsidRDefault="005246B9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Paskaita </w:t>
            </w:r>
            <w:r>
              <w:rPr>
                <w:sz w:val="22"/>
                <w:szCs w:val="22"/>
              </w:rPr>
              <w:t>(mokyklinė, akademinė);</w:t>
            </w:r>
          </w:p>
          <w:p w:rsidR="005246B9" w:rsidRDefault="005246B9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Teikiamasis pokalbis</w:t>
            </w:r>
            <w:r>
              <w:rPr>
                <w:sz w:val="22"/>
                <w:szCs w:val="22"/>
              </w:rPr>
              <w:t xml:space="preserve"> (genetinis, analitinis,</w:t>
            </w:r>
          </w:p>
          <w:p w:rsidR="005246B9" w:rsidRDefault="00524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sintetinis);</w:t>
            </w:r>
          </w:p>
          <w:p w:rsidR="005246B9" w:rsidRDefault="005246B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Demonstravimas;</w:t>
            </w:r>
          </w:p>
          <w:p w:rsidR="005246B9" w:rsidRDefault="005246B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Literatūros panaudojimas.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B9" w:rsidRDefault="005246B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Atgaminamieji</w:t>
            </w:r>
          </w:p>
          <w:p w:rsidR="005246B9" w:rsidRDefault="005246B9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Atpasakojimas </w:t>
            </w:r>
            <w:r>
              <w:rPr>
                <w:sz w:val="22"/>
                <w:szCs w:val="22"/>
              </w:rPr>
              <w:t>(raštu, žodžiu);</w:t>
            </w:r>
          </w:p>
          <w:p w:rsidR="005246B9" w:rsidRDefault="005246B9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Kartojimo pokalbis </w:t>
            </w:r>
            <w:r>
              <w:rPr>
                <w:sz w:val="22"/>
                <w:szCs w:val="22"/>
              </w:rPr>
              <w:t>(atkūrimo, apibendrinimo);</w:t>
            </w:r>
          </w:p>
          <w:p w:rsidR="005246B9" w:rsidRDefault="005246B9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Tikrinamasis pokalbis </w:t>
            </w:r>
            <w:r>
              <w:rPr>
                <w:sz w:val="22"/>
                <w:szCs w:val="22"/>
              </w:rPr>
              <w:t>(apklausa, koliokviumas, įskaita, egzaminas);</w:t>
            </w:r>
          </w:p>
          <w:p w:rsidR="005246B9" w:rsidRDefault="005246B9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Rašiniai</w:t>
            </w:r>
            <w:r>
              <w:rPr>
                <w:sz w:val="22"/>
                <w:szCs w:val="22"/>
              </w:rPr>
              <w:t xml:space="preserve"> (kontrolinis, įspūdžių ir kt.);</w:t>
            </w:r>
          </w:p>
          <w:p w:rsidR="005246B9" w:rsidRDefault="005246B9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Iliustravimas.</w:t>
            </w:r>
          </w:p>
        </w:tc>
      </w:tr>
      <w:tr w:rsidR="005246B9" w:rsidTr="005246B9">
        <w:trPr>
          <w:trHeight w:val="40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B9" w:rsidRDefault="005246B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Operaciniai metodai</w:t>
            </w:r>
          </w:p>
        </w:tc>
      </w:tr>
      <w:tr w:rsidR="005246B9" w:rsidTr="005246B9">
        <w:trPr>
          <w:trHeight w:val="232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B9" w:rsidRDefault="005246B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Pratybų</w:t>
            </w:r>
          </w:p>
          <w:p w:rsidR="005246B9" w:rsidRDefault="005246B9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Treniruotė</w:t>
            </w:r>
            <w:r>
              <w:rPr>
                <w:sz w:val="22"/>
                <w:szCs w:val="22"/>
              </w:rPr>
              <w:t xml:space="preserve"> (pagal pavyzdį,</w:t>
            </w:r>
          </w:p>
          <w:p w:rsidR="005246B9" w:rsidRDefault="00524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instrukciją, užduotį);</w:t>
            </w:r>
          </w:p>
          <w:p w:rsidR="005246B9" w:rsidRDefault="005246B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Kontekstinės pratybos</w:t>
            </w:r>
          </w:p>
          <w:p w:rsidR="005246B9" w:rsidRDefault="00524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(komentavimo, aiškinimo);</w:t>
            </w:r>
          </w:p>
          <w:p w:rsidR="005246B9" w:rsidRDefault="005246B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Kūrybinės pratybos;</w:t>
            </w:r>
          </w:p>
          <w:p w:rsidR="005246B9" w:rsidRDefault="005246B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Skaitymo ir  rašymo metodai;</w:t>
            </w:r>
          </w:p>
          <w:p w:rsidR="005246B9" w:rsidRDefault="005246B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Grafiniai darbai.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B9" w:rsidRDefault="005246B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Praktiniai</w:t>
            </w:r>
          </w:p>
          <w:p w:rsidR="005246B9" w:rsidRDefault="005246B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Instruktažas;</w:t>
            </w:r>
          </w:p>
          <w:p w:rsidR="005246B9" w:rsidRDefault="005246B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Techninis darbas;</w:t>
            </w:r>
          </w:p>
          <w:p w:rsidR="005246B9" w:rsidRDefault="005246B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Mašinų aptarnavimas;</w:t>
            </w:r>
          </w:p>
          <w:p w:rsidR="005246B9" w:rsidRDefault="005246B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Gamybinių užduočių vykdymas;</w:t>
            </w:r>
          </w:p>
          <w:p w:rsidR="005246B9" w:rsidRDefault="005246B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Techninių brėžinių skaitymas ir darymas.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B9" w:rsidRDefault="005246B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Laboratoriniai</w:t>
            </w:r>
          </w:p>
          <w:p w:rsidR="005246B9" w:rsidRDefault="005246B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Bandymų demonstravimas;</w:t>
            </w:r>
          </w:p>
          <w:p w:rsidR="005246B9" w:rsidRDefault="005246B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Iliustraciniai laboratoriniai darbai;</w:t>
            </w:r>
          </w:p>
          <w:p w:rsidR="005246B9" w:rsidRDefault="005246B9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Eksperimentiniai laboratoriniai darbai.</w:t>
            </w:r>
          </w:p>
        </w:tc>
      </w:tr>
      <w:tr w:rsidR="005246B9" w:rsidTr="005246B9">
        <w:trPr>
          <w:trHeight w:val="432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B9" w:rsidRDefault="005246B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Kūrybiniai metodai</w:t>
            </w:r>
          </w:p>
        </w:tc>
      </w:tr>
      <w:tr w:rsidR="005246B9" w:rsidTr="005246B9">
        <w:trPr>
          <w:trHeight w:val="225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B9" w:rsidRDefault="005246B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Euristiniai</w:t>
            </w:r>
          </w:p>
          <w:p w:rsidR="005246B9" w:rsidRDefault="005246B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Euristinis pokalbis;</w:t>
            </w:r>
          </w:p>
          <w:p w:rsidR="005246B9" w:rsidRDefault="005246B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Loginis įrodymas;</w:t>
            </w:r>
          </w:p>
          <w:p w:rsidR="005246B9" w:rsidRDefault="005246B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Paieškos;</w:t>
            </w:r>
          </w:p>
          <w:p w:rsidR="005246B9" w:rsidRDefault="005246B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Techninis konstravimas.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B9" w:rsidRDefault="005246B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Probleminiai</w:t>
            </w:r>
          </w:p>
          <w:p w:rsidR="005246B9" w:rsidRDefault="005246B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Probleminis dėstymas;</w:t>
            </w:r>
          </w:p>
          <w:p w:rsidR="005246B9" w:rsidRDefault="005246B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Probleminis pokalbis</w:t>
            </w:r>
          </w:p>
          <w:p w:rsidR="005246B9" w:rsidRDefault="005246B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pagal situaciją;</w:t>
            </w:r>
          </w:p>
          <w:p w:rsidR="005246B9" w:rsidRDefault="005246B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Uždavinių sprendimas;</w:t>
            </w:r>
          </w:p>
          <w:p w:rsidR="005246B9" w:rsidRDefault="005246B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Techninis modeliavimas;</w:t>
            </w:r>
          </w:p>
          <w:p w:rsidR="005246B9" w:rsidRDefault="005246B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Kūrybiniai rašiniai;</w:t>
            </w:r>
          </w:p>
          <w:p w:rsidR="005246B9" w:rsidRDefault="005246B9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Algoritmavimas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B9" w:rsidRDefault="005246B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Tiriamieji</w:t>
            </w:r>
          </w:p>
          <w:p w:rsidR="005246B9" w:rsidRDefault="005246B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Stebėjimas;</w:t>
            </w:r>
          </w:p>
          <w:p w:rsidR="005246B9" w:rsidRDefault="005246B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Eksperimentas;</w:t>
            </w:r>
          </w:p>
          <w:p w:rsidR="005246B9" w:rsidRDefault="005246B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Tiriamasis pokalbis;</w:t>
            </w:r>
          </w:p>
          <w:p w:rsidR="005246B9" w:rsidRDefault="005246B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Darbas su moksline</w:t>
            </w:r>
          </w:p>
          <w:p w:rsidR="005246B9" w:rsidRDefault="005246B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literatūra ir šaltiniais;</w:t>
            </w:r>
          </w:p>
          <w:p w:rsidR="005246B9" w:rsidRDefault="005246B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Tyrimo rezultatų</w:t>
            </w:r>
          </w:p>
          <w:p w:rsidR="005246B9" w:rsidRDefault="005246B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apiforminimas;</w:t>
            </w:r>
          </w:p>
          <w:p w:rsidR="005246B9" w:rsidRDefault="005246B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Statistiniai skaičiavimai.</w:t>
            </w:r>
          </w:p>
        </w:tc>
      </w:tr>
    </w:tbl>
    <w:p w:rsidR="005246B9" w:rsidRDefault="005246B9" w:rsidP="005246B9">
      <w:pPr>
        <w:spacing w:line="360" w:lineRule="auto"/>
        <w:ind w:firstLine="540"/>
        <w:jc w:val="both"/>
      </w:pPr>
    </w:p>
    <w:p w:rsidR="005246B9" w:rsidRDefault="005246B9" w:rsidP="005246B9">
      <w:pPr>
        <w:jc w:val="center"/>
        <w:rPr>
          <w:color w:val="FF0000"/>
        </w:rPr>
      </w:pPr>
      <w:bookmarkStart w:id="0" w:name="_GoBack"/>
      <w:bookmarkEnd w:id="0"/>
      <w:r w:rsidRPr="005246B9">
        <w:rPr>
          <w:noProof/>
          <w:color w:val="FF0000"/>
        </w:rPr>
        <w:drawing>
          <wp:inline distT="0" distB="0" distL="0" distR="0" wp14:anchorId="2E661371" wp14:editId="29BD71F3">
            <wp:extent cx="5731510" cy="3223895"/>
            <wp:effectExtent l="0" t="0" r="254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F38" w:rsidRDefault="00172F38" w:rsidP="005246B9">
      <w:pPr>
        <w:jc w:val="center"/>
        <w:rPr>
          <w:color w:val="FF0000"/>
        </w:rPr>
      </w:pPr>
    </w:p>
    <w:p w:rsidR="00172F38" w:rsidRPr="00D653DD" w:rsidRDefault="00147A6B" w:rsidP="00D653DD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Dar a</w:t>
      </w:r>
      <w:r w:rsidR="00D653DD" w:rsidRPr="00D653DD">
        <w:rPr>
          <w:b/>
          <w:color w:val="FF0000"/>
          <w:sz w:val="28"/>
        </w:rPr>
        <w:t>pie metodus:</w:t>
      </w:r>
    </w:p>
    <w:p w:rsidR="00D653DD" w:rsidRPr="001D725C" w:rsidRDefault="0024458F" w:rsidP="00D653DD">
      <w:pPr>
        <w:rPr>
          <w:color w:val="FF0000"/>
          <w:sz w:val="28"/>
        </w:rPr>
      </w:pPr>
      <w:hyperlink r:id="rId8" w:history="1">
        <w:r w:rsidR="00D653DD" w:rsidRPr="007B7C00">
          <w:rPr>
            <w:rStyle w:val="Hipersaitas"/>
          </w:rPr>
          <w:t>http://www.biblioteka.vpu.lt/pedagogika/PDF/2007/87/77-85.pdf</w:t>
        </w:r>
      </w:hyperlink>
      <w:r w:rsidR="00D653DD">
        <w:rPr>
          <w:color w:val="FF0000"/>
        </w:rPr>
        <w:t xml:space="preserve"> </w:t>
      </w:r>
      <w:r w:rsidR="00147A6B">
        <w:rPr>
          <w:color w:val="FF0000"/>
        </w:rPr>
        <w:t>(straipsnis „Mokymo metodų taikymo veiksmingumas ir populiarumas“)</w:t>
      </w:r>
      <w:r w:rsidR="001D725C">
        <w:rPr>
          <w:color w:val="FF0000"/>
        </w:rPr>
        <w:t xml:space="preserve"> </w:t>
      </w:r>
      <w:r w:rsidR="001D725C" w:rsidRPr="001D725C">
        <w:rPr>
          <w:color w:val="FF0000"/>
          <w:highlight w:val="yellow"/>
        </w:rPr>
        <w:t xml:space="preserve">– </w:t>
      </w:r>
      <w:r w:rsidR="001D725C" w:rsidRPr="001D725C">
        <w:rPr>
          <w:color w:val="FF0000"/>
          <w:sz w:val="28"/>
          <w:highlight w:val="yellow"/>
        </w:rPr>
        <w:t>verta paskaityti šį straipsnį, nes yra pateikta šiek tiek informacijos apie šiuolaikinio ugdymo problematiką.</w:t>
      </w:r>
      <w:r w:rsidR="001D725C" w:rsidRPr="001D725C">
        <w:rPr>
          <w:color w:val="FF0000"/>
          <w:sz w:val="28"/>
        </w:rPr>
        <w:t xml:space="preserve"> </w:t>
      </w:r>
    </w:p>
    <w:p w:rsidR="00147A6B" w:rsidRDefault="00147A6B" w:rsidP="00D653DD">
      <w:pPr>
        <w:rPr>
          <w:color w:val="FF0000"/>
        </w:rPr>
      </w:pPr>
    </w:p>
    <w:p w:rsidR="00441011" w:rsidRPr="005246B9" w:rsidRDefault="0024458F" w:rsidP="00D653DD">
      <w:pPr>
        <w:rPr>
          <w:color w:val="FF0000"/>
        </w:rPr>
      </w:pPr>
      <w:hyperlink r:id="rId9" w:history="1">
        <w:r w:rsidR="00441011" w:rsidRPr="007B7C00">
          <w:rPr>
            <w:rStyle w:val="Hipersaitas"/>
          </w:rPr>
          <w:t>http://distance.ktu.lt/cdk/courses/2710/95007.html</w:t>
        </w:r>
      </w:hyperlink>
      <w:r w:rsidR="00441011">
        <w:rPr>
          <w:color w:val="FF0000"/>
        </w:rPr>
        <w:t xml:space="preserve"> </w:t>
      </w:r>
    </w:p>
    <w:sectPr w:rsidR="00441011" w:rsidRPr="005246B9" w:rsidSect="00613B98">
      <w:pgSz w:w="11906" w:h="16838"/>
      <w:pgMar w:top="1304" w:right="567" w:bottom="1134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58F" w:rsidRDefault="0024458F" w:rsidP="00172F38">
      <w:r>
        <w:separator/>
      </w:r>
    </w:p>
  </w:endnote>
  <w:endnote w:type="continuationSeparator" w:id="0">
    <w:p w:rsidR="0024458F" w:rsidRDefault="0024458F" w:rsidP="0017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58F" w:rsidRDefault="0024458F" w:rsidP="00172F38">
      <w:r>
        <w:separator/>
      </w:r>
    </w:p>
  </w:footnote>
  <w:footnote w:type="continuationSeparator" w:id="0">
    <w:p w:rsidR="0024458F" w:rsidRDefault="0024458F" w:rsidP="00172F38">
      <w:r>
        <w:continuationSeparator/>
      </w:r>
    </w:p>
  </w:footnote>
  <w:footnote w:id="1">
    <w:p w:rsidR="00172F38" w:rsidRDefault="00172F38">
      <w:pPr>
        <w:pStyle w:val="Puslapioinaostekstas"/>
      </w:pPr>
      <w:r>
        <w:rPr>
          <w:rStyle w:val="Puslapioinaosnuoroda"/>
        </w:rPr>
        <w:footnoteRef/>
      </w:r>
      <w:r>
        <w:t xml:space="preserve"> Tekstas pagal J. </w:t>
      </w:r>
      <w:proofErr w:type="spellStart"/>
      <w:r>
        <w:t>Kraujalienę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BF"/>
    <w:rsid w:val="000774BF"/>
    <w:rsid w:val="00147A6B"/>
    <w:rsid w:val="00172F38"/>
    <w:rsid w:val="001D725C"/>
    <w:rsid w:val="0024458F"/>
    <w:rsid w:val="002A071F"/>
    <w:rsid w:val="00441011"/>
    <w:rsid w:val="005246B9"/>
    <w:rsid w:val="00613B98"/>
    <w:rsid w:val="00987483"/>
    <w:rsid w:val="00B361A6"/>
    <w:rsid w:val="00D653DD"/>
    <w:rsid w:val="00DC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1570A-4B08-4DA6-BFF0-0ED0453F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2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72F38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72F38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72F38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D65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.vpu.lt/pedagogika/PDF/2007/87/77-8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stance.ktu.lt/cdk/courses/2710/95007.htm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9643B-A7F0-4353-8B42-E62D17B9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2503</Words>
  <Characters>1427</Characters>
  <Application>Microsoft Office Word</Application>
  <DocSecurity>0</DocSecurity>
  <Lines>11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Snieguole Vaicekauskiene</dc:creator>
  <cp:keywords/>
  <dc:description/>
  <cp:lastModifiedBy>Direktor</cp:lastModifiedBy>
  <cp:revision>11</cp:revision>
  <dcterms:created xsi:type="dcterms:W3CDTF">2019-01-03T06:52:00Z</dcterms:created>
  <dcterms:modified xsi:type="dcterms:W3CDTF">2019-04-01T06:03:00Z</dcterms:modified>
</cp:coreProperties>
</file>