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1" w:rsidRDefault="00722331" w:rsidP="00722331">
      <w:pPr>
        <w:pStyle w:val="Pagrindinistekstas"/>
        <w:shd w:val="clear" w:color="auto" w:fill="auto"/>
        <w:ind w:left="5220" w:firstLine="20"/>
      </w:pPr>
      <w:bookmarkStart w:id="0" w:name="_GoBack"/>
      <w:bookmarkEnd w:id="0"/>
      <w:r>
        <w:rPr>
          <w:color w:val="000000"/>
          <w:sz w:val="24"/>
          <w:szCs w:val="24"/>
          <w:lang w:eastAsia="lt-LT" w:bidi="lt-LT"/>
        </w:rPr>
        <w:t>1 priedas</w:t>
      </w:r>
    </w:p>
    <w:p w:rsidR="00722331" w:rsidRDefault="00722331" w:rsidP="00722331">
      <w:pPr>
        <w:pStyle w:val="Pagrindinistekstas"/>
        <w:shd w:val="clear" w:color="auto" w:fill="auto"/>
        <w:ind w:left="5220" w:firstLine="20"/>
      </w:pPr>
      <w:r>
        <w:rPr>
          <w:color w:val="000000"/>
          <w:sz w:val="24"/>
          <w:szCs w:val="24"/>
          <w:lang w:eastAsia="lt-LT" w:bidi="lt-LT"/>
        </w:rPr>
        <w:t>PATVIRTINTA</w:t>
      </w:r>
    </w:p>
    <w:p w:rsidR="00722331" w:rsidRPr="00722331" w:rsidRDefault="00722331" w:rsidP="00722331">
      <w:pPr>
        <w:pStyle w:val="Pagrindinistekstas"/>
        <w:shd w:val="clear" w:color="auto" w:fill="auto"/>
        <w:spacing w:after="400"/>
        <w:ind w:left="5220" w:firstLine="20"/>
      </w:pPr>
      <w:r>
        <w:rPr>
          <w:color w:val="000000"/>
          <w:sz w:val="24"/>
          <w:szCs w:val="24"/>
          <w:lang w:eastAsia="lt-LT" w:bidi="lt-LT"/>
        </w:rPr>
        <w:t xml:space="preserve">Kauno Aleksandro Stulginskio mokyklos </w:t>
      </w:r>
      <w:proofErr w:type="spellStart"/>
      <w:r>
        <w:rPr>
          <w:color w:val="000000"/>
          <w:sz w:val="24"/>
          <w:szCs w:val="24"/>
          <w:lang w:eastAsia="lt-LT" w:bidi="lt-LT"/>
        </w:rPr>
        <w:t>daugia</w:t>
      </w:r>
      <w:r>
        <w:t>funkcio</w:t>
      </w:r>
      <w:proofErr w:type="spellEnd"/>
      <w:r>
        <w:t xml:space="preserve"> centro direktoriaus 2020 m. kovo 26 d. įsakymu Nr. V- 31</w:t>
      </w:r>
    </w:p>
    <w:p w:rsidR="00722331" w:rsidRDefault="00722331" w:rsidP="00722331">
      <w:pPr>
        <w:pStyle w:val="Pagrindinistekstas"/>
        <w:shd w:val="clear" w:color="auto" w:fill="auto"/>
        <w:spacing w:after="400"/>
        <w:ind w:firstLine="0"/>
        <w:jc w:val="center"/>
      </w:pPr>
      <w:r>
        <w:rPr>
          <w:b/>
          <w:bCs/>
          <w:color w:val="000000"/>
          <w:sz w:val="24"/>
          <w:szCs w:val="24"/>
          <w:lang w:eastAsia="lt-LT" w:bidi="lt-LT"/>
        </w:rPr>
        <w:t>KAUNO ALEKSANDRO STULGINSKIO PAGRINDINĖS MOKYKLOS-</w:t>
      </w:r>
      <w:r>
        <w:rPr>
          <w:b/>
          <w:bCs/>
          <w:color w:val="000000"/>
          <w:sz w:val="24"/>
          <w:szCs w:val="24"/>
          <w:lang w:eastAsia="lt-LT" w:bidi="lt-LT"/>
        </w:rPr>
        <w:br/>
        <w:t>DAUGIAFUNKCIO CENTRO MOKINIŲ PRIĖMIMO KOMISIJOS REGLAMENTAS</w:t>
      </w:r>
    </w:p>
    <w:p w:rsidR="00722331" w:rsidRDefault="00722331" w:rsidP="0072233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after="0"/>
      </w:pPr>
      <w:bookmarkStart w:id="1" w:name="bookmark4"/>
      <w:bookmarkStart w:id="2" w:name="bookmark5"/>
      <w:r>
        <w:rPr>
          <w:color w:val="000000"/>
          <w:sz w:val="24"/>
          <w:szCs w:val="24"/>
          <w:lang w:eastAsia="lt-LT" w:bidi="lt-LT"/>
        </w:rPr>
        <w:t>BENDROSIOS NUOSTATOS</w:t>
      </w:r>
      <w:bookmarkEnd w:id="1"/>
      <w:bookmarkEnd w:id="2"/>
    </w:p>
    <w:p w:rsidR="00722331" w:rsidRDefault="00722331" w:rsidP="00722331">
      <w:pPr>
        <w:pStyle w:val="Default"/>
      </w:pPr>
    </w:p>
    <w:p w:rsidR="00722331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</w:pPr>
      <w:r>
        <w:rPr>
          <w:sz w:val="23"/>
          <w:szCs w:val="23"/>
        </w:rPr>
        <w:t>Šis reglamentas nustato asmenų priėmimo į Kauno Aleksandro Stulginskio-mokyklos-</w:t>
      </w:r>
      <w:proofErr w:type="spellStart"/>
      <w:r>
        <w:rPr>
          <w:sz w:val="23"/>
          <w:szCs w:val="23"/>
        </w:rPr>
        <w:t>daugiafunkcio</w:t>
      </w:r>
      <w:proofErr w:type="spellEnd"/>
      <w:r>
        <w:rPr>
          <w:sz w:val="23"/>
          <w:szCs w:val="23"/>
        </w:rPr>
        <w:t xml:space="preserve"> centro bendrojo ugdymo klases 2020 m. komisijos (toliau – Komisijos) darbo sudarymą, darbo organizavimo tvarką, funkcijas, teises ir atsakomybę.</w:t>
      </w:r>
    </w:p>
    <w:p w:rsidR="00722331" w:rsidRPr="00956762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75"/>
        </w:tabs>
        <w:ind w:firstLine="60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Komisija savo veikloje vadovaujasi Lietuvos Respublikos įstatymais, Lietuvos Respublikos Vyriausybės nutarimais, Kauno miesto savivaldybės tarybos sprendimais, Kauno miesto savivaldybės administracijos Švietimo skyriaus įsakymais, kitais teisės aktais ir šiuo reglamentu. </w:t>
      </w:r>
    </w:p>
    <w:p w:rsidR="00722331" w:rsidRPr="00956762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  <w:rPr>
          <w:sz w:val="23"/>
          <w:szCs w:val="23"/>
        </w:rPr>
      </w:pPr>
      <w:r w:rsidRPr="00956762">
        <w:rPr>
          <w:sz w:val="24"/>
          <w:szCs w:val="24"/>
        </w:rPr>
        <w:t xml:space="preserve">Priėmimo komisija </w:t>
      </w:r>
      <w:proofErr w:type="spellStart"/>
      <w:r w:rsidRPr="00956762">
        <w:rPr>
          <w:sz w:val="24"/>
          <w:szCs w:val="24"/>
        </w:rPr>
        <w:t>atskaitinga</w:t>
      </w:r>
      <w:proofErr w:type="spellEnd"/>
      <w:r w:rsidRPr="00956762">
        <w:rPr>
          <w:sz w:val="24"/>
          <w:szCs w:val="24"/>
        </w:rPr>
        <w:t xml:space="preserve"> Kauno </w:t>
      </w:r>
      <w:r>
        <w:t xml:space="preserve">Aleksandro Stulginskio </w:t>
      </w:r>
      <w:proofErr w:type="spellStart"/>
      <w:r>
        <w:t>mokyklo-daugiafunkcio</w:t>
      </w:r>
      <w:proofErr w:type="spellEnd"/>
      <w:r>
        <w:t xml:space="preserve"> centro </w:t>
      </w:r>
      <w:r w:rsidRPr="00956762">
        <w:rPr>
          <w:sz w:val="24"/>
          <w:szCs w:val="24"/>
        </w:rPr>
        <w:t xml:space="preserve"> direktoriui.</w:t>
      </w:r>
    </w:p>
    <w:p w:rsidR="00722331" w:rsidRPr="00C21FEF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98"/>
        </w:tabs>
        <w:jc w:val="both"/>
        <w:rPr>
          <w:sz w:val="23"/>
          <w:szCs w:val="23"/>
        </w:rPr>
      </w:pPr>
      <w:r w:rsidRPr="00956762">
        <w:rPr>
          <w:sz w:val="23"/>
          <w:szCs w:val="23"/>
        </w:rPr>
        <w:t>Komisija savo sprendimus priima laikydamasi nešališkumo, objektyvumo, lygiateisiškumo ir nediskriminavimo principų.</w:t>
      </w:r>
    </w:p>
    <w:p w:rsidR="00722331" w:rsidRPr="00956762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Komisija turi teisę atsisakyti vykdyti teisės aktų reikalavimų neatitinkantį pavedimą.</w:t>
      </w:r>
    </w:p>
    <w:p w:rsidR="00722331" w:rsidRPr="00956762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  <w:rPr>
          <w:sz w:val="23"/>
          <w:szCs w:val="23"/>
        </w:rPr>
      </w:pPr>
      <w:r w:rsidRPr="00956762">
        <w:rPr>
          <w:sz w:val="23"/>
          <w:szCs w:val="23"/>
        </w:rPr>
        <w:t xml:space="preserve">Nustatoma komisijos darbo vieta </w:t>
      </w:r>
      <w:r>
        <w:rPr>
          <w:sz w:val="23"/>
          <w:szCs w:val="23"/>
        </w:rPr>
        <w:t xml:space="preserve">– 214 </w:t>
      </w:r>
      <w:r w:rsidRPr="00956762">
        <w:rPr>
          <w:sz w:val="23"/>
          <w:szCs w:val="23"/>
        </w:rPr>
        <w:t>kabinetas.</w:t>
      </w:r>
    </w:p>
    <w:p w:rsidR="00722331" w:rsidRDefault="00722331" w:rsidP="00722331">
      <w:pPr>
        <w:pStyle w:val="Pagrindinistekstas"/>
        <w:numPr>
          <w:ilvl w:val="0"/>
          <w:numId w:val="2"/>
        </w:numPr>
        <w:shd w:val="clear" w:color="auto" w:fill="auto"/>
        <w:tabs>
          <w:tab w:val="left" w:pos="898"/>
        </w:tabs>
        <w:ind w:firstLine="600"/>
        <w:jc w:val="both"/>
        <w:rPr>
          <w:sz w:val="23"/>
          <w:szCs w:val="23"/>
        </w:rPr>
      </w:pPr>
      <w:r w:rsidRPr="00956762">
        <w:rPr>
          <w:sz w:val="23"/>
          <w:szCs w:val="23"/>
        </w:rPr>
        <w:t>Nustatomas komisijos</w:t>
      </w:r>
      <w:r>
        <w:rPr>
          <w:sz w:val="23"/>
          <w:szCs w:val="23"/>
        </w:rPr>
        <w:t xml:space="preserve"> </w:t>
      </w:r>
      <w:r w:rsidRPr="00956762">
        <w:rPr>
          <w:sz w:val="23"/>
          <w:szCs w:val="23"/>
        </w:rPr>
        <w:t xml:space="preserve">darbo laikas: </w:t>
      </w:r>
      <w:r>
        <w:rPr>
          <w:sz w:val="23"/>
          <w:szCs w:val="23"/>
        </w:rPr>
        <w:t xml:space="preserve">pirmas mėnesio </w:t>
      </w:r>
      <w:r w:rsidRPr="00956762">
        <w:rPr>
          <w:sz w:val="23"/>
          <w:szCs w:val="23"/>
        </w:rPr>
        <w:t>pirmadieniais 1</w:t>
      </w:r>
      <w:r>
        <w:rPr>
          <w:sz w:val="23"/>
          <w:szCs w:val="23"/>
        </w:rPr>
        <w:t>5</w:t>
      </w:r>
      <w:r w:rsidRPr="00956762">
        <w:rPr>
          <w:sz w:val="23"/>
          <w:szCs w:val="23"/>
        </w:rPr>
        <w:t>-1</w:t>
      </w:r>
      <w:r>
        <w:rPr>
          <w:sz w:val="23"/>
          <w:szCs w:val="23"/>
        </w:rPr>
        <w:t xml:space="preserve">6 </w:t>
      </w:r>
      <w:r w:rsidRPr="00956762">
        <w:rPr>
          <w:sz w:val="23"/>
          <w:szCs w:val="23"/>
        </w:rPr>
        <w:t>val</w:t>
      </w:r>
      <w:r>
        <w:rPr>
          <w:sz w:val="23"/>
          <w:szCs w:val="23"/>
        </w:rPr>
        <w:t>.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898"/>
        </w:tabs>
        <w:ind w:left="600" w:firstLine="0"/>
        <w:jc w:val="both"/>
        <w:rPr>
          <w:sz w:val="23"/>
          <w:szCs w:val="23"/>
        </w:rPr>
      </w:pPr>
    </w:p>
    <w:p w:rsidR="00722331" w:rsidRPr="00722331" w:rsidRDefault="00722331" w:rsidP="00722331">
      <w:pPr>
        <w:pStyle w:val="Pagrindinistekstas"/>
        <w:numPr>
          <w:ilvl w:val="0"/>
          <w:numId w:val="1"/>
        </w:numPr>
        <w:shd w:val="clear" w:color="auto" w:fill="auto"/>
        <w:tabs>
          <w:tab w:val="left" w:pos="898"/>
        </w:tabs>
        <w:jc w:val="center"/>
        <w:rPr>
          <w:b/>
          <w:sz w:val="23"/>
          <w:szCs w:val="23"/>
        </w:rPr>
      </w:pPr>
      <w:r w:rsidRPr="00722331">
        <w:rPr>
          <w:b/>
        </w:rPr>
        <w:t>PRIĖMIMO KOMISIJOS SUDARYMO PRINCIPAI</w:t>
      </w:r>
    </w:p>
    <w:p w:rsidR="00722331" w:rsidRPr="00722331" w:rsidRDefault="00722331" w:rsidP="00722331">
      <w:pPr>
        <w:pStyle w:val="Pagrindinistekstas"/>
        <w:shd w:val="clear" w:color="auto" w:fill="auto"/>
        <w:tabs>
          <w:tab w:val="left" w:pos="898"/>
        </w:tabs>
        <w:ind w:left="400" w:firstLine="0"/>
        <w:jc w:val="both"/>
        <w:rPr>
          <w:b/>
          <w:sz w:val="23"/>
          <w:szCs w:val="23"/>
        </w:rPr>
      </w:pPr>
    </w:p>
    <w:p w:rsidR="00722331" w:rsidRPr="00C21FEF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</w:t>
      </w:r>
      <w:r w:rsidRPr="00C21FEF">
        <w:rPr>
          <w:b w:val="0"/>
          <w:bCs w:val="0"/>
          <w:sz w:val="23"/>
          <w:szCs w:val="23"/>
        </w:rPr>
        <w:t>8. Priėmimo komisijos sudėtį tvirtina mokyklos direktorius.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</w:t>
      </w:r>
      <w:r w:rsidRPr="00C21FEF">
        <w:rPr>
          <w:b w:val="0"/>
          <w:bCs w:val="0"/>
          <w:sz w:val="23"/>
          <w:szCs w:val="23"/>
        </w:rPr>
        <w:t xml:space="preserve">9. Priėmimo komisiją sudaro 5 asmenys: pirmininkas, sekretorius ir 3 nariai. Komisijos </w:t>
      </w:r>
      <w:r>
        <w:rPr>
          <w:b w:val="0"/>
          <w:bCs w:val="0"/>
          <w:sz w:val="23"/>
          <w:szCs w:val="23"/>
        </w:rPr>
        <w:t xml:space="preserve">pirmininku </w:t>
      </w:r>
      <w:r w:rsidRPr="00C21FEF">
        <w:rPr>
          <w:b w:val="0"/>
          <w:bCs w:val="0"/>
          <w:sz w:val="23"/>
          <w:szCs w:val="23"/>
        </w:rPr>
        <w:t>skiriamas direktoriaus pavaduotojas ugdymui.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</w:p>
    <w:p w:rsidR="00722331" w:rsidRPr="00722331" w:rsidRDefault="00722331" w:rsidP="00722331">
      <w:pPr>
        <w:pStyle w:val="Pagrindinistekstas"/>
        <w:shd w:val="clear" w:color="auto" w:fill="auto"/>
        <w:tabs>
          <w:tab w:val="left" w:pos="898"/>
        </w:tabs>
        <w:ind w:left="400" w:firstLine="0"/>
        <w:rPr>
          <w:b/>
          <w:sz w:val="23"/>
          <w:szCs w:val="23"/>
        </w:rPr>
      </w:pPr>
    </w:p>
    <w:p w:rsidR="00722331" w:rsidRPr="00C21FEF" w:rsidRDefault="00722331" w:rsidP="00043C8C">
      <w:pPr>
        <w:pStyle w:val="Heading20"/>
        <w:keepNext/>
        <w:keepLines/>
        <w:shd w:val="clear" w:color="auto" w:fill="auto"/>
        <w:spacing w:after="0"/>
        <w:rPr>
          <w:sz w:val="24"/>
          <w:szCs w:val="24"/>
        </w:rPr>
      </w:pPr>
      <w:r w:rsidRPr="00C21FEF">
        <w:rPr>
          <w:sz w:val="24"/>
          <w:szCs w:val="24"/>
        </w:rPr>
        <w:lastRenderedPageBreak/>
        <w:t>III. PRIĖMIMO KOMISIJOS DARBO ORGANIZAVIMAS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10. 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Priėmimo komisijos veiklai vadovauja pirmininkas.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11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 Komisijos veiklos forma yra posėdžiai.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12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 Priėmimo komisijos posėdžius šaukia ir jiems pirmininkauja priėmimo komisijos pirmininkas. Posėdis galioja dalyvaujant 2/3 narių.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13. 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Priėmimo komisijos sprendimai įforminami komisijos posėdžių protokolais.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14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 Priėmimo komisijos pirmininkas: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14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.1. vadovauja priėmimo komisijos posėdžiams;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14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.2. paskiria priėmimo komisijos posėdžio datą ir apie tai informuoja priėmimo komisijos narius;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14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 xml:space="preserve">.3. prireikus į priėmimo komisijos posėdžius kviečia reikiamus asmenis; </w:t>
      </w:r>
    </w:p>
    <w:p w:rsidR="00722331" w:rsidRPr="00C21FEF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color w:val="000000"/>
          <w:sz w:val="23"/>
          <w:szCs w:val="23"/>
          <w:lang w:bidi="lt-LT"/>
        </w:rPr>
      </w:pPr>
      <w:r>
        <w:rPr>
          <w:b w:val="0"/>
          <w:bCs w:val="0"/>
          <w:sz w:val="23"/>
          <w:szCs w:val="23"/>
        </w:rPr>
        <w:t xml:space="preserve">             14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.4.pasirašo priėmimo komisijos dokumentus, susijusius su priėmimo komisijos darbu.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15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 Visi priėmimo komisijos sprendimai</w:t>
      </w:r>
      <w:r>
        <w:rPr>
          <w:b w:val="0"/>
          <w:bCs w:val="0"/>
          <w:sz w:val="23"/>
          <w:szCs w:val="23"/>
        </w:rPr>
        <w:t xml:space="preserve"> 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priimami balsų dauguma.</w:t>
      </w:r>
      <w:r>
        <w:rPr>
          <w:b w:val="0"/>
          <w:bCs w:val="0"/>
          <w:sz w:val="23"/>
          <w:szCs w:val="23"/>
        </w:rPr>
        <w:t xml:space="preserve"> 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Jei balsai pasiskirsto po lygiai, lemia priėmimo komisijos pirmininko balsas. Posėdžio protokolą pasirašo posėdžio pirmininkas ir sekretorius. Protokole nurodomi priėmimo komisijos sprendimai, jų</w:t>
      </w:r>
      <w:r>
        <w:rPr>
          <w:b w:val="0"/>
          <w:bCs w:val="0"/>
          <w:sz w:val="23"/>
          <w:szCs w:val="23"/>
        </w:rPr>
        <w:t xml:space="preserve"> 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priėmimo motyvai ir posėdyje dalyvavusių priėmimo komisijos narių nuomonė.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16</w:t>
      </w:r>
      <w:r w:rsidRPr="00C21FEF">
        <w:rPr>
          <w:b w:val="0"/>
          <w:bCs w:val="0"/>
          <w:color w:val="000000"/>
          <w:sz w:val="23"/>
          <w:szCs w:val="23"/>
          <w:lang w:bidi="lt-LT"/>
        </w:rPr>
        <w:t>. Pasirašytas priėmimo komisijos posėdžio protokolas teikiamas direk</w:t>
      </w:r>
      <w:r>
        <w:rPr>
          <w:b w:val="0"/>
          <w:bCs w:val="0"/>
          <w:sz w:val="23"/>
          <w:szCs w:val="23"/>
        </w:rPr>
        <w:t>toriui.</w:t>
      </w:r>
    </w:p>
    <w:p w:rsidR="00722331" w:rsidRPr="00C21FEF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both"/>
        <w:rPr>
          <w:b w:val="0"/>
          <w:bCs w:val="0"/>
          <w:sz w:val="23"/>
          <w:szCs w:val="23"/>
        </w:rPr>
      </w:pPr>
    </w:p>
    <w:p w:rsidR="00722331" w:rsidRDefault="00722331" w:rsidP="0072233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after="0"/>
      </w:pPr>
      <w:r>
        <w:t>PAGRINDINĖS PRIĖMIMO KOMISIJOS FUNKCIJOS</w:t>
      </w:r>
    </w:p>
    <w:p w:rsidR="00722331" w:rsidRDefault="00722331" w:rsidP="00722331">
      <w:pPr>
        <w:pStyle w:val="Heading20"/>
        <w:keepNext/>
        <w:keepLines/>
        <w:shd w:val="clear" w:color="auto" w:fill="auto"/>
        <w:tabs>
          <w:tab w:val="left" w:pos="361"/>
        </w:tabs>
        <w:spacing w:after="0"/>
        <w:jc w:val="left"/>
      </w:pP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t xml:space="preserve">17. </w:t>
      </w:r>
      <w:r w:rsidRPr="0015055D">
        <w:rPr>
          <w:sz w:val="23"/>
          <w:szCs w:val="23"/>
        </w:rPr>
        <w:t>Priėmimo komisija atlieka šias funkcijas: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17.</w:t>
      </w:r>
      <w:r w:rsidRPr="0015055D">
        <w:rPr>
          <w:sz w:val="23"/>
          <w:szCs w:val="23"/>
        </w:rPr>
        <w:t>1. stebi priėmimo į mokyklą</w:t>
      </w:r>
      <w:r>
        <w:rPr>
          <w:sz w:val="23"/>
          <w:szCs w:val="23"/>
        </w:rPr>
        <w:t>-DC</w:t>
      </w:r>
      <w:r w:rsidRPr="0015055D">
        <w:rPr>
          <w:sz w:val="23"/>
          <w:szCs w:val="23"/>
        </w:rPr>
        <w:t xml:space="preserve"> eigą ir informuoja mokyklos direktorių apie pastebėtus pažeidimus;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</w:t>
      </w:r>
      <w:r w:rsidRPr="0015055D">
        <w:rPr>
          <w:sz w:val="23"/>
          <w:szCs w:val="23"/>
        </w:rPr>
        <w:t xml:space="preserve">.2. tikrina, ar priimamų mokytis asmenų sąrašai sudaryti vadovaujantis Aprašu ir kitais priėmimą į mokyklas reglamentuojančiais teisės aktais; 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17.</w:t>
      </w:r>
      <w:r w:rsidRPr="0015055D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15055D">
        <w:rPr>
          <w:sz w:val="23"/>
          <w:szCs w:val="23"/>
        </w:rPr>
        <w:t>nagrinėja asmenų prašymus mokytis;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</w:t>
      </w:r>
      <w:r w:rsidRPr="0015055D">
        <w:rPr>
          <w:sz w:val="23"/>
          <w:szCs w:val="23"/>
        </w:rPr>
        <w:t>.4. sudaro norinčių mokytis asmenų suvestinę pagal kriterijus;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</w:t>
      </w:r>
      <w:r w:rsidRPr="0015055D">
        <w:rPr>
          <w:sz w:val="23"/>
          <w:szCs w:val="23"/>
        </w:rPr>
        <w:t>.5. prireikus kreipiasi į prašymo teikėjus dėl informacijos apie pirmumo kriterijus pateikimo;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</w:t>
      </w:r>
      <w:r w:rsidRPr="0015055D">
        <w:rPr>
          <w:sz w:val="23"/>
          <w:szCs w:val="23"/>
        </w:rPr>
        <w:t>.6. teikia mokyklos</w:t>
      </w:r>
      <w:r>
        <w:rPr>
          <w:sz w:val="23"/>
          <w:szCs w:val="23"/>
        </w:rPr>
        <w:t>-DC</w:t>
      </w:r>
      <w:r w:rsidRPr="0015055D">
        <w:rPr>
          <w:sz w:val="23"/>
          <w:szCs w:val="23"/>
        </w:rPr>
        <w:t xml:space="preserve"> direktoriui siūlymus dėl klasių ir grupių komplektavimo;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17</w:t>
      </w:r>
      <w:r w:rsidRPr="0015055D">
        <w:rPr>
          <w:sz w:val="23"/>
          <w:szCs w:val="23"/>
        </w:rPr>
        <w:t>.7. stebi, ar mokyklos</w:t>
      </w:r>
      <w:r>
        <w:rPr>
          <w:sz w:val="23"/>
          <w:szCs w:val="23"/>
        </w:rPr>
        <w:t>-DC</w:t>
      </w:r>
      <w:r w:rsidRPr="0015055D">
        <w:rPr>
          <w:sz w:val="23"/>
          <w:szCs w:val="23"/>
        </w:rPr>
        <w:t xml:space="preserve"> interneto svetainėje ir ki</w:t>
      </w:r>
      <w:r>
        <w:rPr>
          <w:sz w:val="23"/>
          <w:szCs w:val="23"/>
        </w:rPr>
        <w:t>tose laikmenose viešai skelbiama visa reikiama</w:t>
      </w:r>
      <w:r w:rsidRPr="0015055D">
        <w:rPr>
          <w:sz w:val="23"/>
          <w:szCs w:val="23"/>
        </w:rPr>
        <w:t xml:space="preserve"> informacija apie asmenų priėmimą.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</w:p>
    <w:p w:rsidR="00722331" w:rsidRDefault="00722331" w:rsidP="00722331">
      <w:pPr>
        <w:pStyle w:val="Pagrindinistekstas"/>
        <w:numPr>
          <w:ilvl w:val="0"/>
          <w:numId w:val="1"/>
        </w:numPr>
        <w:shd w:val="clear" w:color="auto" w:fill="auto"/>
        <w:tabs>
          <w:tab w:val="left" w:pos="922"/>
        </w:tabs>
        <w:jc w:val="center"/>
        <w:rPr>
          <w:b/>
          <w:bCs/>
        </w:rPr>
      </w:pPr>
      <w:r w:rsidRPr="00722331">
        <w:rPr>
          <w:b/>
          <w:bCs/>
        </w:rPr>
        <w:t>PAGRINDINĖS PRIĖMIMO KOMISIJOS PAREIGOS</w:t>
      </w:r>
    </w:p>
    <w:p w:rsidR="00722331" w:rsidRP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Pr="00722331">
        <w:rPr>
          <w:sz w:val="23"/>
          <w:szCs w:val="23"/>
        </w:rPr>
        <w:t>Priėmimo komisija atlieka šias funkcijas:</w:t>
      </w:r>
    </w:p>
    <w:p w:rsidR="00722331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18.</w:t>
      </w:r>
      <w:r w:rsidRPr="00722331">
        <w:rPr>
          <w:sz w:val="23"/>
          <w:szCs w:val="23"/>
        </w:rPr>
        <w:t>1. stebi priėmimo į mokyklą</w:t>
      </w:r>
      <w:r>
        <w:rPr>
          <w:sz w:val="23"/>
          <w:szCs w:val="23"/>
        </w:rPr>
        <w:t>-DC</w:t>
      </w:r>
      <w:r w:rsidRPr="00722331">
        <w:rPr>
          <w:sz w:val="23"/>
          <w:szCs w:val="23"/>
        </w:rPr>
        <w:t xml:space="preserve"> eigą ir informuoja mokyklos direktorių apie pastebėtus pažeidimus;</w:t>
      </w:r>
    </w:p>
    <w:p w:rsidR="00043C8C" w:rsidRDefault="00722331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</w:t>
      </w:r>
      <w:r w:rsidRPr="00722331">
        <w:rPr>
          <w:sz w:val="23"/>
          <w:szCs w:val="23"/>
        </w:rPr>
        <w:t xml:space="preserve">.2. tikrina, ar priimamų mokytis asmenų sąrašai sudaryti vadovaujantis Aprašu ir kitais priėmimą į mokyklas reglamentuojančiais teisės aktais; 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</w:t>
      </w:r>
      <w:r w:rsidR="00722331" w:rsidRPr="00722331">
        <w:rPr>
          <w:sz w:val="23"/>
          <w:szCs w:val="23"/>
        </w:rPr>
        <w:t>.3.nagrinėja asmenų prašymus mokytis;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</w:t>
      </w:r>
      <w:r w:rsidR="00722331" w:rsidRPr="00722331">
        <w:rPr>
          <w:sz w:val="23"/>
          <w:szCs w:val="23"/>
        </w:rPr>
        <w:t>.4. sudaro norinčių mokytis asmenų suvestinę pagal kriterijus;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</w:t>
      </w:r>
      <w:r w:rsidR="00722331" w:rsidRPr="00722331">
        <w:rPr>
          <w:sz w:val="23"/>
          <w:szCs w:val="23"/>
        </w:rPr>
        <w:t>.5. prireikus kreipiasi į prašymo teikėjus dėl informacijos apie pirmumo kriterijus pateikimo;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</w:t>
      </w:r>
      <w:r w:rsidR="00722331" w:rsidRPr="00722331">
        <w:rPr>
          <w:sz w:val="23"/>
          <w:szCs w:val="23"/>
        </w:rPr>
        <w:t>.6. teikia mokyklos</w:t>
      </w:r>
      <w:r>
        <w:rPr>
          <w:sz w:val="23"/>
          <w:szCs w:val="23"/>
        </w:rPr>
        <w:t>-DC</w:t>
      </w:r>
      <w:r w:rsidR="00722331" w:rsidRPr="00722331">
        <w:rPr>
          <w:sz w:val="23"/>
          <w:szCs w:val="23"/>
        </w:rPr>
        <w:t xml:space="preserve"> direktoriui siūlymus dėl klasių ir grupių komplektavimo</w:t>
      </w:r>
      <w:r>
        <w:rPr>
          <w:sz w:val="23"/>
          <w:szCs w:val="23"/>
        </w:rPr>
        <w:t xml:space="preserve"> (Priėmimo komisijos darbo reglamento priedas Nr. 1)</w:t>
      </w:r>
      <w:r w:rsidR="00722331" w:rsidRPr="00722331">
        <w:rPr>
          <w:sz w:val="23"/>
          <w:szCs w:val="23"/>
        </w:rPr>
        <w:t>;</w:t>
      </w:r>
    </w:p>
    <w:p w:rsidR="00722331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18.7. </w:t>
      </w:r>
      <w:r w:rsidR="00722331" w:rsidRPr="00722331">
        <w:rPr>
          <w:sz w:val="23"/>
          <w:szCs w:val="23"/>
        </w:rPr>
        <w:t>stebi, ar mokyklos</w:t>
      </w:r>
      <w:r>
        <w:rPr>
          <w:sz w:val="23"/>
          <w:szCs w:val="23"/>
        </w:rPr>
        <w:t>-DC</w:t>
      </w:r>
      <w:r w:rsidR="00722331" w:rsidRPr="00722331">
        <w:rPr>
          <w:sz w:val="23"/>
          <w:szCs w:val="23"/>
        </w:rPr>
        <w:t xml:space="preserve"> interneto svetainėje ir kitose laikmenose viešai skelbiama visa reikiama informacija apie asmenų priėmimą.</w:t>
      </w:r>
    </w:p>
    <w:p w:rsidR="00043C8C" w:rsidRPr="00722331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</w:p>
    <w:p w:rsidR="00175E4D" w:rsidRDefault="00043C8C" w:rsidP="00043C8C">
      <w:pPr>
        <w:pStyle w:val="Pagrindinistekstas"/>
        <w:shd w:val="clear" w:color="auto" w:fill="auto"/>
        <w:tabs>
          <w:tab w:val="left" w:pos="922"/>
        </w:tabs>
        <w:jc w:val="center"/>
        <w:rPr>
          <w:b/>
          <w:sz w:val="23"/>
          <w:szCs w:val="23"/>
        </w:rPr>
      </w:pPr>
      <w:r w:rsidRPr="00043C8C">
        <w:rPr>
          <w:b/>
          <w:sz w:val="23"/>
          <w:szCs w:val="23"/>
        </w:rPr>
        <w:t>V. PRIĖMIMO KOMISIJOS TEISĖS</w:t>
      </w:r>
    </w:p>
    <w:p w:rsidR="00043C8C" w:rsidRPr="00043C8C" w:rsidRDefault="00043C8C" w:rsidP="00043C8C">
      <w:pPr>
        <w:pStyle w:val="Pagrindinistekstas"/>
        <w:shd w:val="clear" w:color="auto" w:fill="auto"/>
        <w:tabs>
          <w:tab w:val="left" w:pos="922"/>
        </w:tabs>
        <w:jc w:val="center"/>
        <w:rPr>
          <w:b/>
          <w:sz w:val="23"/>
          <w:szCs w:val="23"/>
        </w:rPr>
      </w:pPr>
    </w:p>
    <w:p w:rsidR="00043C8C" w:rsidRDefault="00043C8C" w:rsidP="00C922C4">
      <w:pPr>
        <w:pStyle w:val="Pagrindinistekstas"/>
        <w:shd w:val="clear" w:color="auto" w:fill="auto"/>
        <w:tabs>
          <w:tab w:val="center" w:pos="284"/>
          <w:tab w:val="left" w:pos="922"/>
        </w:tabs>
        <w:ind w:firstLine="0"/>
        <w:jc w:val="both"/>
        <w:rPr>
          <w:sz w:val="23"/>
          <w:szCs w:val="23"/>
        </w:rPr>
      </w:pPr>
      <w:r w:rsidRPr="00043C8C">
        <w:rPr>
          <w:sz w:val="23"/>
          <w:szCs w:val="23"/>
        </w:rPr>
        <w:t>1</w:t>
      </w:r>
      <w:r>
        <w:rPr>
          <w:sz w:val="23"/>
          <w:szCs w:val="23"/>
        </w:rPr>
        <w:t>9</w:t>
      </w:r>
      <w:r w:rsidRPr="00043C8C">
        <w:rPr>
          <w:sz w:val="23"/>
          <w:szCs w:val="23"/>
        </w:rPr>
        <w:t>. Priėmimo komisija, vykdydama jai pavestas funkcijas, turi teisę: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19</w:t>
      </w:r>
      <w:r w:rsidRPr="00043C8C">
        <w:rPr>
          <w:sz w:val="23"/>
          <w:szCs w:val="23"/>
        </w:rPr>
        <w:t>.1. prireikus į priėmimo komisijos posėdžius kviesti reikiamus asmenis;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19</w:t>
      </w:r>
      <w:r w:rsidRPr="00043C8C">
        <w:rPr>
          <w:sz w:val="23"/>
          <w:szCs w:val="23"/>
        </w:rPr>
        <w:t xml:space="preserve">.2. priėmimo komisija turi teisę atsisakyti vykdyti teisės aktų reikalavimų neatitinkantį pavedimą; 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19</w:t>
      </w:r>
      <w:r w:rsidRPr="00043C8C">
        <w:rPr>
          <w:sz w:val="23"/>
          <w:szCs w:val="23"/>
        </w:rPr>
        <w:t>.3.siūlyti keisti ir papildyti šį reglamentą</w:t>
      </w:r>
      <w:r>
        <w:rPr>
          <w:sz w:val="23"/>
          <w:szCs w:val="23"/>
        </w:rPr>
        <w:t>.</w:t>
      </w:r>
    </w:p>
    <w:p w:rsidR="00043C8C" w:rsidRDefault="00043C8C" w:rsidP="00722331">
      <w:pPr>
        <w:pStyle w:val="Pagrindinistekstas"/>
        <w:shd w:val="clear" w:color="auto" w:fill="auto"/>
        <w:tabs>
          <w:tab w:val="left" w:pos="922"/>
        </w:tabs>
        <w:jc w:val="both"/>
        <w:rPr>
          <w:sz w:val="23"/>
          <w:szCs w:val="23"/>
        </w:rPr>
      </w:pPr>
    </w:p>
    <w:p w:rsidR="00043C8C" w:rsidRPr="00043C8C" w:rsidRDefault="00043C8C" w:rsidP="00043C8C">
      <w:pPr>
        <w:pStyle w:val="Pagrindinistekstas"/>
        <w:shd w:val="clear" w:color="auto" w:fill="auto"/>
        <w:tabs>
          <w:tab w:val="left" w:pos="922"/>
        </w:tabs>
        <w:ind w:left="400" w:firstLine="0"/>
        <w:jc w:val="center"/>
        <w:rPr>
          <w:b/>
          <w:sz w:val="23"/>
          <w:szCs w:val="23"/>
        </w:rPr>
      </w:pPr>
      <w:r w:rsidRPr="00043C8C">
        <w:rPr>
          <w:b/>
          <w:sz w:val="23"/>
          <w:szCs w:val="23"/>
        </w:rPr>
        <w:t>VI.</w:t>
      </w:r>
      <w:r>
        <w:rPr>
          <w:b/>
          <w:sz w:val="23"/>
          <w:szCs w:val="23"/>
        </w:rPr>
        <w:t xml:space="preserve"> </w:t>
      </w:r>
      <w:r w:rsidRPr="00043C8C">
        <w:rPr>
          <w:b/>
          <w:sz w:val="23"/>
          <w:szCs w:val="23"/>
        </w:rPr>
        <w:t>BAIGIAMOSIOS NUOSTATOS</w:t>
      </w:r>
    </w:p>
    <w:p w:rsidR="00043C8C" w:rsidRDefault="00043C8C" w:rsidP="00043C8C">
      <w:pPr>
        <w:pStyle w:val="Pagrindinistekstas"/>
        <w:shd w:val="clear" w:color="auto" w:fill="auto"/>
        <w:tabs>
          <w:tab w:val="left" w:pos="922"/>
        </w:tabs>
        <w:ind w:left="400" w:firstLine="0"/>
        <w:jc w:val="both"/>
        <w:rPr>
          <w:sz w:val="23"/>
          <w:szCs w:val="23"/>
        </w:rPr>
      </w:pPr>
    </w:p>
    <w:p w:rsidR="00043C8C" w:rsidRDefault="00043C8C" w:rsidP="00043C8C">
      <w:pPr>
        <w:pStyle w:val="Pagrindinistekstas"/>
        <w:shd w:val="clear" w:color="auto" w:fill="auto"/>
        <w:tabs>
          <w:tab w:val="left" w:pos="922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 w:rsidRPr="00043C8C">
        <w:rPr>
          <w:sz w:val="23"/>
          <w:szCs w:val="23"/>
        </w:rPr>
        <w:t xml:space="preserve">Šis reglamentas tvirtinamas, keičiamas ir papildomas Kauno </w:t>
      </w:r>
      <w:r>
        <w:rPr>
          <w:sz w:val="23"/>
          <w:szCs w:val="23"/>
        </w:rPr>
        <w:t>Aleksandro Stulginskio mokyklos-</w:t>
      </w:r>
      <w:proofErr w:type="spellStart"/>
      <w:r>
        <w:rPr>
          <w:sz w:val="23"/>
          <w:szCs w:val="23"/>
        </w:rPr>
        <w:t>daugiafunkcio</w:t>
      </w:r>
      <w:proofErr w:type="spellEnd"/>
      <w:r>
        <w:rPr>
          <w:sz w:val="23"/>
          <w:szCs w:val="23"/>
        </w:rPr>
        <w:t xml:space="preserve"> centro </w:t>
      </w:r>
      <w:r w:rsidRPr="00043C8C">
        <w:rPr>
          <w:sz w:val="23"/>
          <w:szCs w:val="23"/>
        </w:rPr>
        <w:t xml:space="preserve"> direktoriaus įsakymu.</w:t>
      </w:r>
    </w:p>
    <w:p w:rsidR="00043C8C" w:rsidRDefault="00043C8C" w:rsidP="00043C8C">
      <w:pPr>
        <w:pStyle w:val="Pagrindinistekstas"/>
        <w:shd w:val="clear" w:color="auto" w:fill="auto"/>
        <w:tabs>
          <w:tab w:val="left" w:pos="922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21. Komisijos nariai, pažeidę Lietuvos Respublikos teisės aktus ir šį reglamentą atlikdami savo funkcijas, atsako Lietuvos Respublikos įstatymų ir kitų teisės aktų nustatyta tvarka.</w:t>
      </w:r>
    </w:p>
    <w:p w:rsidR="00043C8C" w:rsidRDefault="00043C8C" w:rsidP="00043C8C">
      <w:pPr>
        <w:pStyle w:val="Pagrindinistekstas"/>
        <w:shd w:val="clear" w:color="auto" w:fill="auto"/>
        <w:tabs>
          <w:tab w:val="left" w:pos="922"/>
        </w:tabs>
        <w:ind w:firstLine="0"/>
        <w:jc w:val="both"/>
        <w:rPr>
          <w:sz w:val="23"/>
          <w:szCs w:val="23"/>
        </w:rPr>
      </w:pPr>
    </w:p>
    <w:p w:rsidR="00043C8C" w:rsidRPr="00722331" w:rsidRDefault="00043C8C" w:rsidP="00043C8C">
      <w:pPr>
        <w:pStyle w:val="Pagrindinistekstas"/>
        <w:shd w:val="clear" w:color="auto" w:fill="auto"/>
        <w:tabs>
          <w:tab w:val="left" w:pos="922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_________________________________________________</w:t>
      </w:r>
    </w:p>
    <w:sectPr w:rsidR="00043C8C" w:rsidRPr="00722331" w:rsidSect="00701A9B">
      <w:footerReference w:type="default" r:id="rId9"/>
      <w:pgSz w:w="11906" w:h="16838"/>
      <w:pgMar w:top="170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1" w:rsidRDefault="00610B01" w:rsidP="00701A9B">
      <w:pPr>
        <w:spacing w:after="0" w:line="240" w:lineRule="auto"/>
      </w:pPr>
      <w:r>
        <w:separator/>
      </w:r>
    </w:p>
  </w:endnote>
  <w:endnote w:type="continuationSeparator" w:id="0">
    <w:p w:rsidR="00610B01" w:rsidRDefault="00610B01" w:rsidP="0070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16999"/>
      <w:docPartObj>
        <w:docPartGallery w:val="Page Numbers (Bottom of Page)"/>
        <w:docPartUnique/>
      </w:docPartObj>
    </w:sdtPr>
    <w:sdtContent>
      <w:p w:rsidR="00701A9B" w:rsidRDefault="00701A9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1A9B" w:rsidRDefault="00701A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1" w:rsidRDefault="00610B01" w:rsidP="00701A9B">
      <w:pPr>
        <w:spacing w:after="0" w:line="240" w:lineRule="auto"/>
      </w:pPr>
      <w:r>
        <w:separator/>
      </w:r>
    </w:p>
  </w:footnote>
  <w:footnote w:type="continuationSeparator" w:id="0">
    <w:p w:rsidR="00610B01" w:rsidRDefault="00610B01" w:rsidP="0070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25"/>
    <w:multiLevelType w:val="multilevel"/>
    <w:tmpl w:val="D7E64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417721"/>
    <w:multiLevelType w:val="hybridMultilevel"/>
    <w:tmpl w:val="A6520924"/>
    <w:lvl w:ilvl="0" w:tplc="402ADE82">
      <w:start w:val="18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sz w:val="3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10DF"/>
    <w:multiLevelType w:val="multilevel"/>
    <w:tmpl w:val="C73278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1"/>
    <w:rsid w:val="00043C8C"/>
    <w:rsid w:val="00175E4D"/>
    <w:rsid w:val="00610B01"/>
    <w:rsid w:val="00701A9B"/>
    <w:rsid w:val="00722331"/>
    <w:rsid w:val="00C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7223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7223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72233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722331"/>
  </w:style>
  <w:style w:type="paragraph" w:customStyle="1" w:styleId="Heading20">
    <w:name w:val="Heading #2"/>
    <w:basedOn w:val="prastasis"/>
    <w:link w:val="Heading2"/>
    <w:rsid w:val="00722331"/>
    <w:pPr>
      <w:widowControl w:val="0"/>
      <w:shd w:val="clear" w:color="auto" w:fill="FFFFFF"/>
      <w:spacing w:after="9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72233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0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1A9B"/>
  </w:style>
  <w:style w:type="paragraph" w:styleId="Porat">
    <w:name w:val="footer"/>
    <w:basedOn w:val="prastasis"/>
    <w:link w:val="PoratDiagrama"/>
    <w:uiPriority w:val="99"/>
    <w:unhideWhenUsed/>
    <w:rsid w:val="0070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7223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7223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72233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722331"/>
  </w:style>
  <w:style w:type="paragraph" w:customStyle="1" w:styleId="Heading20">
    <w:name w:val="Heading #2"/>
    <w:basedOn w:val="prastasis"/>
    <w:link w:val="Heading2"/>
    <w:rsid w:val="00722331"/>
    <w:pPr>
      <w:widowControl w:val="0"/>
      <w:shd w:val="clear" w:color="auto" w:fill="FFFFFF"/>
      <w:spacing w:after="9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722331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0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1A9B"/>
  </w:style>
  <w:style w:type="paragraph" w:styleId="Porat">
    <w:name w:val="footer"/>
    <w:basedOn w:val="prastasis"/>
    <w:link w:val="PoratDiagrama"/>
    <w:uiPriority w:val="99"/>
    <w:unhideWhenUsed/>
    <w:rsid w:val="00701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525FBD-96B5-4C08-A8B9-AAB3DF38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2020-04-09T15:24:00Z</dcterms:created>
  <dcterms:modified xsi:type="dcterms:W3CDTF">2020-04-09T16:04:00Z</dcterms:modified>
</cp:coreProperties>
</file>